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FAD" w:rsidRPr="00446FAD" w:rsidRDefault="00446FAD" w:rsidP="00446FAD">
      <w:pPr>
        <w:pStyle w:val="Heading1"/>
        <w:rPr>
          <w:color w:val="auto"/>
          <w:sz w:val="24"/>
          <w:szCs w:val="24"/>
        </w:rPr>
      </w:pPr>
      <w:r w:rsidRPr="00446FAD">
        <w:rPr>
          <w:color w:val="auto"/>
          <w:sz w:val="24"/>
          <w:szCs w:val="24"/>
        </w:rPr>
        <w:t xml:space="preserve">Lodge with the Executive Officer, NSQA </w:t>
      </w:r>
      <w:proofErr w:type="spellStart"/>
      <w:r w:rsidRPr="00446FAD">
        <w:rPr>
          <w:color w:val="auto"/>
          <w:sz w:val="24"/>
          <w:szCs w:val="24"/>
        </w:rPr>
        <w:t>Inc</w:t>
      </w:r>
      <w:proofErr w:type="spellEnd"/>
      <w:r w:rsidRPr="00446FAD">
        <w:rPr>
          <w:color w:val="auto"/>
          <w:sz w:val="24"/>
          <w:szCs w:val="24"/>
        </w:rPr>
        <w:t>, PO Box 73, Oakleigh South, 3167</w:t>
      </w:r>
    </w:p>
    <w:p w:rsidR="00446FAD" w:rsidRDefault="00446FAD" w:rsidP="00446FAD">
      <w:pPr>
        <w:jc w:val="center"/>
        <w:rPr>
          <w:b/>
          <w:sz w:val="28"/>
          <w:u w:val="single"/>
        </w:rPr>
      </w:pPr>
    </w:p>
    <w:p w:rsidR="00446FAD" w:rsidRDefault="00446FAD" w:rsidP="00446FAD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APPLICATION FOR ASSOCIATE MEMBERSHIP</w:t>
      </w:r>
    </w:p>
    <w:p w:rsidR="00446FAD" w:rsidRDefault="00446FAD" w:rsidP="00446FAD">
      <w:pPr>
        <w:rPr>
          <w:b/>
          <w:sz w:val="28"/>
          <w:u w:val="single"/>
        </w:rPr>
      </w:pPr>
    </w:p>
    <w:p w:rsidR="00446FAD" w:rsidRDefault="00446FAD" w:rsidP="00446FAD">
      <w:pPr>
        <w:pStyle w:val="BodyText2"/>
        <w:rPr>
          <w:sz w:val="22"/>
        </w:rPr>
      </w:pPr>
      <w:r>
        <w:rPr>
          <w:sz w:val="22"/>
        </w:rPr>
        <w:t>An “Associate Member” means an organisation, not being a Member, which has a financial interest in a Company. An “Associate Member” is not entitled to be a Committee Member, not vote for election of the Committee. They shall be eligible to attend but not vote at meetings of the Association.</w:t>
      </w:r>
    </w:p>
    <w:p w:rsidR="00446FAD" w:rsidRDefault="00446FAD" w:rsidP="00446FAD">
      <w:pPr>
        <w:jc w:val="center"/>
        <w:rPr>
          <w:i/>
        </w:rPr>
      </w:pPr>
      <w:r>
        <w:rPr>
          <w:i/>
        </w:rPr>
        <w:t>An “Associate Member” shall not be eligible to obtain or retain NSQA Accreditation</w:t>
      </w:r>
    </w:p>
    <w:p w:rsidR="00446FAD" w:rsidRDefault="00446FAD" w:rsidP="00446FAD">
      <w:pPr>
        <w:jc w:val="center"/>
      </w:pPr>
      <w:r>
        <w:t>The Committee have resolved that there shall be no Joining Fee for an Associate Member</w:t>
      </w:r>
    </w:p>
    <w:p w:rsidR="00446FAD" w:rsidRDefault="00446FAD" w:rsidP="00446FAD">
      <w:pPr>
        <w:jc w:val="center"/>
      </w:pPr>
      <w:r>
        <w:t>The Associate Membership Fee for 2013-2014 is $181.50 including $16.50 GST</w:t>
      </w:r>
    </w:p>
    <w:p w:rsidR="00446FAD" w:rsidRDefault="00446FAD" w:rsidP="00446FAD">
      <w:pPr>
        <w:jc w:val="center"/>
      </w:pPr>
      <w:r>
        <w:t>An Associate Member shall be entitled to receive a copy of the NSQA National Standard</w:t>
      </w:r>
    </w:p>
    <w:p w:rsidR="00446FAD" w:rsidRDefault="00446FAD" w:rsidP="00446FAD">
      <w:pPr>
        <w:rPr>
          <w:sz w:val="24"/>
        </w:rPr>
      </w:pPr>
    </w:p>
    <w:p w:rsidR="00446FAD" w:rsidRDefault="00446FAD" w:rsidP="00446FAD">
      <w:pPr>
        <w:rPr>
          <w:sz w:val="28"/>
        </w:rPr>
      </w:pPr>
      <w:r>
        <w:rPr>
          <w:sz w:val="28"/>
        </w:rPr>
        <w:t>Name of Applicant</w:t>
      </w:r>
      <w:proofErr w:type="gramStart"/>
      <w:r>
        <w:rPr>
          <w:sz w:val="28"/>
        </w:rPr>
        <w:t>:  . . . . . . . . . . . . . . . . . . . . . . . . . . . . . . . . . . . . . . . . . . .</w:t>
      </w:r>
      <w:proofErr w:type="gramEnd"/>
    </w:p>
    <w:p w:rsidR="00446FAD" w:rsidRDefault="00446FAD" w:rsidP="00446FAD">
      <w:pPr>
        <w:rPr>
          <w:sz w:val="28"/>
        </w:rPr>
      </w:pPr>
      <w:r>
        <w:rPr>
          <w:i/>
          <w:sz w:val="20"/>
        </w:rPr>
        <w:t>(</w:t>
      </w:r>
      <w:proofErr w:type="spellStart"/>
      <w:proofErr w:type="gramStart"/>
      <w:r>
        <w:rPr>
          <w:i/>
          <w:sz w:val="20"/>
        </w:rPr>
        <w:t>eg</w:t>
      </w:r>
      <w:proofErr w:type="spellEnd"/>
      <w:proofErr w:type="gramEnd"/>
      <w:r>
        <w:rPr>
          <w:i/>
          <w:sz w:val="20"/>
        </w:rPr>
        <w:t xml:space="preserve"> Name of Saleyard/Organisation)</w:t>
      </w:r>
    </w:p>
    <w:p w:rsidR="00446FAD" w:rsidRDefault="00446FAD" w:rsidP="00446FAD">
      <w:pPr>
        <w:rPr>
          <w:sz w:val="28"/>
        </w:rPr>
      </w:pPr>
    </w:p>
    <w:p w:rsidR="00446FAD" w:rsidRDefault="00446FAD" w:rsidP="00446FAD">
      <w:pPr>
        <w:rPr>
          <w:sz w:val="28"/>
        </w:rPr>
      </w:pPr>
      <w:r>
        <w:rPr>
          <w:sz w:val="28"/>
        </w:rPr>
        <w:t>Postal Address</w:t>
      </w:r>
      <w:proofErr w:type="gramStart"/>
      <w:r>
        <w:rPr>
          <w:sz w:val="28"/>
        </w:rPr>
        <w:t>:  . . . . . . . . . . . . . . . . . . . . . . . . . . . . . . . . . . . . . .</w:t>
      </w:r>
      <w:r>
        <w:rPr>
          <w:sz w:val="28"/>
        </w:rPr>
        <w:t xml:space="preserve"> . . . . . . . . . .</w:t>
      </w:r>
      <w:proofErr w:type="gramEnd"/>
      <w:r>
        <w:rPr>
          <w:sz w:val="28"/>
        </w:rPr>
        <w:t xml:space="preserve"> </w:t>
      </w:r>
    </w:p>
    <w:p w:rsidR="00446FAD" w:rsidRDefault="00446FAD" w:rsidP="00446FAD">
      <w:pPr>
        <w:rPr>
          <w:sz w:val="28"/>
        </w:rPr>
      </w:pPr>
    </w:p>
    <w:p w:rsidR="00446FAD" w:rsidRDefault="00446FAD" w:rsidP="00446FAD">
      <w:pPr>
        <w:rPr>
          <w:sz w:val="28"/>
        </w:rPr>
      </w:pPr>
      <w:r>
        <w:rPr>
          <w:sz w:val="28"/>
        </w:rPr>
        <w:t>. . . . . . . . . . . . . . . . . . . . . . . . . . . . . . . . . . . . . . . . . . . . . . .</w:t>
      </w:r>
      <w:r>
        <w:rPr>
          <w:sz w:val="28"/>
        </w:rPr>
        <w:t xml:space="preserve"> . . . . . . . . . . . . . . . </w:t>
      </w:r>
    </w:p>
    <w:p w:rsidR="00446FAD" w:rsidRDefault="00446FAD" w:rsidP="00446FAD">
      <w:pPr>
        <w:rPr>
          <w:sz w:val="28"/>
        </w:rPr>
      </w:pPr>
    </w:p>
    <w:p w:rsidR="00446FAD" w:rsidRDefault="00446FAD" w:rsidP="00446FAD">
      <w:pPr>
        <w:rPr>
          <w:sz w:val="28"/>
        </w:rPr>
      </w:pPr>
      <w:r>
        <w:rPr>
          <w:sz w:val="28"/>
        </w:rPr>
        <w:t>Contact person</w:t>
      </w:r>
      <w:proofErr w:type="gramStart"/>
      <w:r>
        <w:rPr>
          <w:sz w:val="28"/>
        </w:rPr>
        <w:t>:  . . . . . . . . . . . . . . . . . . . . . . . . . . . . . . . .</w:t>
      </w:r>
      <w:r>
        <w:rPr>
          <w:sz w:val="28"/>
        </w:rPr>
        <w:t xml:space="preserve"> . . . . . . . . . . . . . . .</w:t>
      </w:r>
      <w:proofErr w:type="gramEnd"/>
      <w:r>
        <w:rPr>
          <w:sz w:val="28"/>
        </w:rPr>
        <w:t xml:space="preserve"> </w:t>
      </w:r>
    </w:p>
    <w:p w:rsidR="00446FAD" w:rsidRDefault="00446FAD" w:rsidP="00446FAD">
      <w:pPr>
        <w:rPr>
          <w:sz w:val="28"/>
        </w:rPr>
      </w:pPr>
    </w:p>
    <w:p w:rsidR="00446FAD" w:rsidRDefault="00446FAD" w:rsidP="00446FAD">
      <w:pPr>
        <w:rPr>
          <w:sz w:val="28"/>
        </w:rPr>
      </w:pPr>
      <w:r>
        <w:rPr>
          <w:sz w:val="28"/>
        </w:rPr>
        <w:t>Position</w:t>
      </w:r>
      <w:proofErr w:type="gramStart"/>
      <w:r>
        <w:rPr>
          <w:sz w:val="28"/>
        </w:rPr>
        <w:t>:  . . . . . . . . . . . . . . . . . . . . . . . . . . . . . . . . . . . . . . . . . . . . . . . .</w:t>
      </w:r>
      <w:proofErr w:type="gramEnd"/>
      <w:r>
        <w:rPr>
          <w:sz w:val="28"/>
        </w:rPr>
        <w:t xml:space="preserve"> </w:t>
      </w:r>
    </w:p>
    <w:p w:rsidR="00446FAD" w:rsidRDefault="00446FAD" w:rsidP="00446FAD">
      <w:pPr>
        <w:rPr>
          <w:sz w:val="28"/>
        </w:rPr>
      </w:pPr>
    </w:p>
    <w:p w:rsidR="00446FAD" w:rsidRDefault="00446FAD" w:rsidP="00446FAD">
      <w:pPr>
        <w:rPr>
          <w:sz w:val="28"/>
        </w:rPr>
      </w:pPr>
      <w:r>
        <w:rPr>
          <w:sz w:val="28"/>
        </w:rPr>
        <w:t>Phone</w:t>
      </w:r>
      <w:proofErr w:type="gramStart"/>
      <w:r>
        <w:rPr>
          <w:sz w:val="28"/>
        </w:rPr>
        <w:t>:  . . . . . . . . . . . . . . . . . . . . . .</w:t>
      </w:r>
      <w:proofErr w:type="gramEnd"/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  <w:t>Fax</w:t>
      </w:r>
      <w:proofErr w:type="gramStart"/>
      <w:r>
        <w:rPr>
          <w:sz w:val="28"/>
        </w:rPr>
        <w:t>:  . . . . . .</w:t>
      </w:r>
      <w:r>
        <w:rPr>
          <w:sz w:val="28"/>
        </w:rPr>
        <w:t xml:space="preserve"> . . . . . . . . . . . . . .</w:t>
      </w:r>
      <w:proofErr w:type="gramEnd"/>
      <w:r>
        <w:rPr>
          <w:sz w:val="28"/>
        </w:rPr>
        <w:t xml:space="preserve"> </w:t>
      </w:r>
    </w:p>
    <w:p w:rsidR="00446FAD" w:rsidRDefault="00446FAD" w:rsidP="00446FAD">
      <w:pPr>
        <w:rPr>
          <w:sz w:val="28"/>
        </w:rPr>
      </w:pPr>
    </w:p>
    <w:p w:rsidR="00446FAD" w:rsidRDefault="00446FAD" w:rsidP="00446FAD">
      <w:pPr>
        <w:rPr>
          <w:sz w:val="28"/>
        </w:rPr>
      </w:pPr>
      <w:r>
        <w:rPr>
          <w:sz w:val="28"/>
        </w:rPr>
        <w:t>Mobile: . . . . . . . . . . . . . . . . . . . . . .</w:t>
      </w:r>
      <w:r>
        <w:rPr>
          <w:sz w:val="28"/>
        </w:rPr>
        <w:tab/>
      </w:r>
      <w:r>
        <w:rPr>
          <w:sz w:val="28"/>
        </w:rPr>
        <w:tab/>
        <w:t>E-mail: . . . .</w:t>
      </w:r>
      <w:r>
        <w:rPr>
          <w:sz w:val="28"/>
        </w:rPr>
        <w:t xml:space="preserve"> . . . . . . . . . . . . . . . </w:t>
      </w:r>
    </w:p>
    <w:p w:rsidR="00446FAD" w:rsidRDefault="00446FAD" w:rsidP="00446FAD">
      <w:pPr>
        <w:rPr>
          <w:sz w:val="28"/>
        </w:rPr>
      </w:pPr>
    </w:p>
    <w:p w:rsidR="00446FAD" w:rsidRDefault="00446FAD" w:rsidP="00446FAD">
      <w:pPr>
        <w:rPr>
          <w:sz w:val="28"/>
        </w:rPr>
      </w:pPr>
      <w:r>
        <w:rPr>
          <w:sz w:val="28"/>
        </w:rPr>
        <w:t xml:space="preserve">Brief detail of Applicant’s association with saleyard </w:t>
      </w:r>
      <w:r>
        <w:rPr>
          <w:sz w:val="28"/>
        </w:rPr>
        <w:t>industry: . . . . . . . . . .</w:t>
      </w:r>
    </w:p>
    <w:p w:rsidR="00446FAD" w:rsidRDefault="00446FAD" w:rsidP="00446FAD">
      <w:pPr>
        <w:rPr>
          <w:sz w:val="28"/>
        </w:rPr>
      </w:pPr>
    </w:p>
    <w:p w:rsidR="00446FAD" w:rsidRDefault="00446FAD" w:rsidP="00446FAD">
      <w:pPr>
        <w:rPr>
          <w:sz w:val="28"/>
        </w:rPr>
      </w:pPr>
      <w:r>
        <w:rPr>
          <w:sz w:val="28"/>
        </w:rPr>
        <w:t>. . . . . . . . . . . . . . . . . . . . . . . . . . . . . . . . . . . . . . . . . . . . . . . . . .</w:t>
      </w:r>
      <w:r>
        <w:rPr>
          <w:sz w:val="28"/>
        </w:rPr>
        <w:t xml:space="preserve"> . . . . . . . . . . . . </w:t>
      </w:r>
    </w:p>
    <w:p w:rsidR="00446FAD" w:rsidRDefault="00446FAD" w:rsidP="00446FAD">
      <w:pPr>
        <w:rPr>
          <w:sz w:val="28"/>
        </w:rPr>
      </w:pPr>
    </w:p>
    <w:p w:rsidR="00446FAD" w:rsidRDefault="00446FAD" w:rsidP="00446FAD">
      <w:pPr>
        <w:rPr>
          <w:sz w:val="28"/>
        </w:rPr>
      </w:pPr>
      <w:r>
        <w:rPr>
          <w:sz w:val="28"/>
        </w:rPr>
        <w:t>Do you require a copy of the NSQA National Standard?    Yes/No</w:t>
      </w:r>
    </w:p>
    <w:p w:rsidR="00446FAD" w:rsidRDefault="00446FAD" w:rsidP="00446FAD">
      <w:pPr>
        <w:rPr>
          <w:i/>
          <w:sz w:val="20"/>
        </w:rPr>
      </w:pPr>
    </w:p>
    <w:p w:rsidR="00446FAD" w:rsidRDefault="00446FAD" w:rsidP="00446FAD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Signed</w:t>
      </w:r>
      <w:proofErr w:type="gramStart"/>
      <w:r>
        <w:rPr>
          <w:sz w:val="28"/>
        </w:rPr>
        <w:t>:</w:t>
      </w:r>
      <w:r>
        <w:rPr>
          <w:sz w:val="28"/>
        </w:rPr>
        <w:tab/>
        <w:t xml:space="preserve"> . . . . . . . . . . . . . . . . . . . . . . . . . . .</w:t>
      </w:r>
      <w:proofErr w:type="gramEnd"/>
    </w:p>
    <w:p w:rsidR="00446FAD" w:rsidRDefault="00446FAD" w:rsidP="00446FAD">
      <w:pPr>
        <w:rPr>
          <w:i/>
          <w:sz w:val="20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i/>
          <w:sz w:val="20"/>
        </w:rPr>
        <w:t>(Person authorised by the Applicant)</w:t>
      </w:r>
    </w:p>
    <w:p w:rsidR="00446FAD" w:rsidRDefault="00446FAD" w:rsidP="00446FAD">
      <w:pPr>
        <w:rPr>
          <w:sz w:val="28"/>
        </w:rPr>
      </w:pPr>
      <w:r>
        <w:rPr>
          <w:sz w:val="28"/>
        </w:rPr>
        <w:t>_________________________________________________________________</w:t>
      </w:r>
    </w:p>
    <w:p w:rsidR="00446FAD" w:rsidRDefault="00446FAD" w:rsidP="00446FAD">
      <w:pPr>
        <w:rPr>
          <w:i/>
          <w:sz w:val="20"/>
        </w:rPr>
      </w:pPr>
      <w:r>
        <w:rPr>
          <w:i/>
          <w:sz w:val="20"/>
        </w:rPr>
        <w:t>Office use:</w:t>
      </w:r>
    </w:p>
    <w:p w:rsidR="00446FAD" w:rsidRDefault="00446FAD" w:rsidP="00446FAD">
      <w:pPr>
        <w:rPr>
          <w:i/>
          <w:sz w:val="20"/>
        </w:rPr>
      </w:pPr>
    </w:p>
    <w:p w:rsidR="00F54DEA" w:rsidRDefault="00446FAD">
      <w:r>
        <w:rPr>
          <w:i/>
          <w:sz w:val="20"/>
        </w:rPr>
        <w:t>Date received: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  <w:t>Manual Number issued:</w:t>
      </w:r>
      <w:r>
        <w:rPr>
          <w:sz w:val="28"/>
        </w:rPr>
        <w:t xml:space="preserve"> </w:t>
      </w:r>
      <w:bookmarkStart w:id="0" w:name="_GoBack"/>
      <w:bookmarkEnd w:id="0"/>
    </w:p>
    <w:sectPr w:rsidR="00F54DEA" w:rsidSect="009F00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85" w:right="849" w:bottom="1440" w:left="1440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0C2" w:rsidRDefault="00FC00C2" w:rsidP="00F54DEA">
      <w:r>
        <w:separator/>
      </w:r>
    </w:p>
  </w:endnote>
  <w:endnote w:type="continuationSeparator" w:id="0">
    <w:p w:rsidR="00FC00C2" w:rsidRDefault="00FC00C2" w:rsidP="00F54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5B1" w:rsidRDefault="000E65B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5B1" w:rsidRDefault="000E65B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DEA" w:rsidRPr="00F54DEA" w:rsidRDefault="00F54DEA" w:rsidP="00F54DEA">
    <w:pPr>
      <w:ind w:right="-257"/>
      <w:rPr>
        <w:rFonts w:eastAsia="Calibri" w:cs="Times New Roman"/>
        <w:sz w:val="18"/>
        <w:szCs w:val="18"/>
      </w:rPr>
    </w:pPr>
    <w:r w:rsidRPr="00F54DEA">
      <w:rPr>
        <w:rFonts w:eastAsia="Calibri" w:cs="Times New Roman"/>
        <w:sz w:val="18"/>
        <w:szCs w:val="18"/>
      </w:rPr>
      <w:t>PO Box 73</w:t>
    </w:r>
    <w:r w:rsidRPr="00F54DEA">
      <w:rPr>
        <w:rFonts w:eastAsia="Calibri" w:cs="Times New Roman"/>
        <w:sz w:val="18"/>
        <w:szCs w:val="18"/>
      </w:rPr>
      <w:tab/>
    </w:r>
    <w:r w:rsidRPr="00F54DEA">
      <w:rPr>
        <w:rFonts w:eastAsia="Calibri" w:cs="Times New Roman"/>
        <w:sz w:val="18"/>
        <w:szCs w:val="18"/>
      </w:rPr>
      <w:tab/>
    </w:r>
    <w:r w:rsidRPr="00F54DEA">
      <w:rPr>
        <w:rFonts w:eastAsia="Calibri" w:cs="Times New Roman"/>
        <w:sz w:val="18"/>
        <w:szCs w:val="18"/>
      </w:rPr>
      <w:tab/>
    </w:r>
    <w:r w:rsidRPr="00F54DEA">
      <w:rPr>
        <w:rFonts w:eastAsia="Calibri" w:cs="Times New Roman"/>
        <w:sz w:val="18"/>
        <w:szCs w:val="18"/>
      </w:rPr>
      <w:tab/>
    </w:r>
    <w:r w:rsidRPr="00F54DEA">
      <w:rPr>
        <w:rFonts w:eastAsia="Calibri" w:cs="Times New Roman"/>
        <w:sz w:val="18"/>
        <w:szCs w:val="18"/>
      </w:rPr>
      <w:tab/>
    </w:r>
    <w:r w:rsidRPr="00F54DEA">
      <w:rPr>
        <w:rFonts w:eastAsia="Calibri" w:cs="Times New Roman"/>
        <w:sz w:val="18"/>
        <w:szCs w:val="18"/>
      </w:rPr>
      <w:tab/>
    </w:r>
    <w:r w:rsidRPr="00F54DEA">
      <w:rPr>
        <w:rFonts w:eastAsia="Calibri" w:cs="Times New Roman"/>
        <w:sz w:val="18"/>
        <w:szCs w:val="18"/>
      </w:rPr>
      <w:tab/>
    </w:r>
    <w:r w:rsidRPr="00F54DEA">
      <w:rPr>
        <w:rFonts w:eastAsia="Calibri" w:cs="Times New Roman"/>
        <w:sz w:val="18"/>
        <w:szCs w:val="18"/>
      </w:rPr>
      <w:tab/>
    </w:r>
    <w:r w:rsidR="000E65B1">
      <w:rPr>
        <w:rFonts w:eastAsia="Calibri" w:cs="Times New Roman"/>
        <w:sz w:val="18"/>
        <w:szCs w:val="18"/>
      </w:rPr>
      <w:t>Executive Officer</w:t>
    </w:r>
    <w:r w:rsidRPr="00F54DEA">
      <w:rPr>
        <w:rFonts w:eastAsia="Calibri" w:cs="Times New Roman"/>
        <w:i/>
        <w:iCs/>
        <w:sz w:val="18"/>
        <w:szCs w:val="18"/>
      </w:rPr>
      <w:t>: David Pollock</w:t>
    </w:r>
  </w:p>
  <w:p w:rsidR="00F54DEA" w:rsidRPr="00F54DEA" w:rsidRDefault="00F54DEA" w:rsidP="00F54DEA">
    <w:pPr>
      <w:rPr>
        <w:rFonts w:eastAsia="Calibri" w:cs="Times New Roman"/>
        <w:sz w:val="18"/>
        <w:szCs w:val="18"/>
      </w:rPr>
    </w:pPr>
    <w:r w:rsidRPr="00F54DEA">
      <w:rPr>
        <w:rFonts w:eastAsia="Calibri" w:cs="Times New Roman"/>
        <w:sz w:val="18"/>
        <w:szCs w:val="18"/>
      </w:rPr>
      <w:t xml:space="preserve">Oakleigh South </w:t>
    </w:r>
  </w:p>
  <w:p w:rsidR="00F54DEA" w:rsidRPr="00F54DEA" w:rsidRDefault="00F54DEA" w:rsidP="00F54DEA">
    <w:pPr>
      <w:rPr>
        <w:rFonts w:eastAsia="Calibri" w:cs="Times New Roman"/>
        <w:sz w:val="18"/>
        <w:szCs w:val="18"/>
      </w:rPr>
    </w:pPr>
    <w:r w:rsidRPr="00F54DEA">
      <w:rPr>
        <w:rFonts w:eastAsia="Calibri" w:cs="Times New Roman"/>
        <w:sz w:val="18"/>
        <w:szCs w:val="18"/>
      </w:rPr>
      <w:t>Victoria 3167</w:t>
    </w:r>
  </w:p>
  <w:p w:rsidR="00F54DEA" w:rsidRPr="00F54DEA" w:rsidRDefault="00F54DEA" w:rsidP="00F54DEA">
    <w:pPr>
      <w:ind w:left="-284" w:firstLine="284"/>
      <w:jc w:val="left"/>
      <w:rPr>
        <w:rFonts w:eastAsia="Calibri" w:cs="Times New Roman"/>
        <w:sz w:val="18"/>
        <w:szCs w:val="18"/>
      </w:rPr>
    </w:pPr>
    <w:r w:rsidRPr="00F54DEA">
      <w:rPr>
        <w:rFonts w:eastAsia="Calibri" w:cs="Times New Roman"/>
        <w:sz w:val="18"/>
        <w:szCs w:val="18"/>
      </w:rPr>
      <w:t xml:space="preserve">Phone: </w:t>
    </w:r>
    <w:r w:rsidR="000E65B1">
      <w:rPr>
        <w:rFonts w:eastAsia="Calibri" w:cs="Times New Roman"/>
        <w:sz w:val="18"/>
        <w:szCs w:val="18"/>
      </w:rPr>
      <w:t>0418 837 598</w:t>
    </w:r>
    <w:r w:rsidRPr="00F54DEA">
      <w:rPr>
        <w:rFonts w:eastAsia="Calibri" w:cs="Times New Roman"/>
        <w:sz w:val="18"/>
        <w:szCs w:val="18"/>
      </w:rPr>
      <w:t xml:space="preserve">.   </w:t>
    </w:r>
  </w:p>
  <w:p w:rsidR="00F54DEA" w:rsidRPr="00F54DEA" w:rsidRDefault="00F54DEA" w:rsidP="00F54DEA">
    <w:pPr>
      <w:ind w:left="-284" w:firstLine="284"/>
      <w:jc w:val="left"/>
      <w:rPr>
        <w:rFonts w:eastAsia="Calibri" w:cs="Times New Roman"/>
        <w:sz w:val="18"/>
        <w:szCs w:val="18"/>
      </w:rPr>
    </w:pPr>
    <w:r w:rsidRPr="00F54DEA">
      <w:rPr>
        <w:rFonts w:eastAsia="Calibri" w:cs="Times New Roman"/>
        <w:sz w:val="18"/>
        <w:szCs w:val="18"/>
      </w:rPr>
      <w:t>Fax: 03 957</w:t>
    </w:r>
    <w:r w:rsidR="000E65B1">
      <w:rPr>
        <w:rFonts w:eastAsia="Calibri" w:cs="Times New Roman"/>
        <w:sz w:val="18"/>
        <w:szCs w:val="18"/>
      </w:rPr>
      <w:t>1</w:t>
    </w:r>
    <w:r w:rsidRPr="00F54DEA">
      <w:rPr>
        <w:rFonts w:eastAsia="Calibri" w:cs="Times New Roman"/>
        <w:sz w:val="18"/>
        <w:szCs w:val="18"/>
      </w:rPr>
      <w:t xml:space="preserve"> </w:t>
    </w:r>
    <w:r w:rsidR="000E65B1">
      <w:rPr>
        <w:rFonts w:eastAsia="Calibri" w:cs="Times New Roman"/>
        <w:sz w:val="18"/>
        <w:szCs w:val="18"/>
      </w:rPr>
      <w:t>7260</w:t>
    </w:r>
    <w:r w:rsidRPr="00F54DEA">
      <w:rPr>
        <w:rFonts w:eastAsia="Calibri" w:cs="Times New Roman"/>
        <w:sz w:val="18"/>
        <w:szCs w:val="18"/>
      </w:rPr>
      <w:t xml:space="preserve">.     </w:t>
    </w:r>
  </w:p>
  <w:p w:rsidR="00F54DEA" w:rsidRPr="00F54DEA" w:rsidRDefault="00F54DEA" w:rsidP="00F54DEA">
    <w:pPr>
      <w:ind w:left="-284" w:firstLine="284"/>
      <w:jc w:val="left"/>
      <w:rPr>
        <w:rFonts w:eastAsia="Calibri" w:cs="Times New Roman"/>
        <w:sz w:val="18"/>
        <w:szCs w:val="18"/>
      </w:rPr>
    </w:pPr>
    <w:r w:rsidRPr="00F54DEA">
      <w:rPr>
        <w:rFonts w:eastAsia="Calibri" w:cs="Times New Roman"/>
        <w:sz w:val="18"/>
        <w:szCs w:val="18"/>
      </w:rPr>
      <w:t>E-mail: nsqa@bigpond.net.au</w:t>
    </w:r>
  </w:p>
  <w:p w:rsidR="00F54DEA" w:rsidRPr="00F54DEA" w:rsidRDefault="00F54DEA" w:rsidP="00F54DEA">
    <w:pPr>
      <w:tabs>
        <w:tab w:val="center" w:pos="4680"/>
        <w:tab w:val="right" w:pos="9360"/>
      </w:tabs>
      <w:rPr>
        <w:rFonts w:eastAsia="Calibri" w:cs="Times New Roman"/>
        <w:sz w:val="18"/>
        <w:szCs w:val="18"/>
      </w:rPr>
    </w:pPr>
  </w:p>
  <w:p w:rsidR="00F54DEA" w:rsidRDefault="00F54D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0C2" w:rsidRDefault="00FC00C2" w:rsidP="00F54DEA">
      <w:r>
        <w:separator/>
      </w:r>
    </w:p>
  </w:footnote>
  <w:footnote w:type="continuationSeparator" w:id="0">
    <w:p w:rsidR="00FC00C2" w:rsidRDefault="00FC00C2" w:rsidP="00F54D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5B1" w:rsidRDefault="000E65B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5B1" w:rsidRDefault="000E65B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04C" w:rsidRPr="009F004C" w:rsidRDefault="009F004C" w:rsidP="009F004C">
    <w:pPr>
      <w:ind w:left="720" w:firstLine="720"/>
      <w:rPr>
        <w:rFonts w:eastAsia="Calibri" w:cs="Times New Roman"/>
        <w:b/>
        <w:sz w:val="96"/>
        <w:szCs w:val="96"/>
      </w:rPr>
    </w:pPr>
    <w:r>
      <w:rPr>
        <w:rFonts w:eastAsia="Calibri" w:cs="Times New Roman"/>
        <w:b/>
        <w:noProof/>
        <w:sz w:val="96"/>
        <w:szCs w:val="96"/>
        <w:lang w:eastAsia="en-AU"/>
      </w:rPr>
      <w:drawing>
        <wp:anchor distT="0" distB="0" distL="114300" distR="114300" simplePos="0" relativeHeight="251661312" behindDoc="0" locked="0" layoutInCell="1" allowOverlap="1" wp14:anchorId="1CD660BA" wp14:editId="674973B8">
          <wp:simplePos x="0" y="0"/>
          <wp:positionH relativeFrom="column">
            <wp:posOffset>-307975</wp:posOffset>
          </wp:positionH>
          <wp:positionV relativeFrom="paragraph">
            <wp:posOffset>-24765</wp:posOffset>
          </wp:positionV>
          <wp:extent cx="1182370" cy="1148080"/>
          <wp:effectExtent l="0" t="0" r="0" b="0"/>
          <wp:wrapSquare wrapText="bothSides"/>
          <wp:docPr id="2" name="Picture 2" descr="C:\Documents and Settings\user\Local Settings\Temporary Internet Files\Content.Outlook\GK2W32YF\NSQA Program Logo 101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user\Local Settings\Temporary Internet Files\Content.Outlook\GK2W32YF\NSQA Program Logo 101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2370" cy="1148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F004C">
      <w:rPr>
        <w:rFonts w:eastAsia="Calibri" w:cs="Times New Roman"/>
        <w:b/>
        <w:sz w:val="96"/>
        <w:szCs w:val="96"/>
      </w:rPr>
      <w:t>NSQA</w:t>
    </w:r>
  </w:p>
  <w:p w:rsidR="009F004C" w:rsidRPr="009F004C" w:rsidRDefault="009F004C" w:rsidP="009F004C">
    <w:pPr>
      <w:ind w:left="720" w:firstLine="720"/>
      <w:rPr>
        <w:rFonts w:eastAsia="Calibri" w:cs="Times New Roman"/>
        <w:b/>
        <w:sz w:val="40"/>
        <w:szCs w:val="40"/>
      </w:rPr>
    </w:pPr>
    <w:r w:rsidRPr="009F004C">
      <w:rPr>
        <w:rFonts w:eastAsia="Calibri" w:cs="Times New Roman"/>
        <w:b/>
        <w:sz w:val="40"/>
        <w:szCs w:val="40"/>
      </w:rPr>
      <w:t>National Saleyards Quality Assurance Inc:</w:t>
    </w:r>
  </w:p>
  <w:p w:rsidR="009F004C" w:rsidRPr="009F004C" w:rsidRDefault="009F004C" w:rsidP="009F004C">
    <w:pPr>
      <w:ind w:left="6480" w:firstLine="720"/>
      <w:rPr>
        <w:rFonts w:eastAsia="Calibri" w:cs="Times New Roman"/>
      </w:rPr>
    </w:pPr>
    <w:r w:rsidRPr="009F004C">
      <w:rPr>
        <w:rFonts w:eastAsia="Calibri" w:cs="Times New Roman"/>
      </w:rPr>
      <w:t xml:space="preserve">   ABN 26 073 880 878:</w:t>
    </w:r>
  </w:p>
  <w:p w:rsidR="00F54DEA" w:rsidRPr="00F54DEA" w:rsidRDefault="00F54DEA" w:rsidP="009F004C">
    <w:pPr>
      <w:ind w:left="720" w:right="-613" w:firstLine="27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02.55pt;height:112.9pt" o:bullet="t">
        <v:imagedata r:id="rId1" o:title="ALPA LOGO"/>
      </v:shape>
    </w:pict>
  </w:numPicBullet>
  <w:abstractNum w:abstractNumId="0">
    <w:nsid w:val="1E9F67A6"/>
    <w:multiLevelType w:val="hybridMultilevel"/>
    <w:tmpl w:val="6AACA1EC"/>
    <w:lvl w:ilvl="0" w:tplc="575A8564">
      <w:start w:val="1"/>
      <w:numFmt w:val="bullet"/>
      <w:pStyle w:val="ALPA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621B98"/>
    <w:multiLevelType w:val="hybridMultilevel"/>
    <w:tmpl w:val="5A863C10"/>
    <w:lvl w:ilvl="0" w:tplc="BA4C7DFC">
      <w:start w:val="1"/>
      <w:numFmt w:val="bullet"/>
      <w:pStyle w:val="Bullets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DEA"/>
    <w:rsid w:val="000E65B1"/>
    <w:rsid w:val="00134CB4"/>
    <w:rsid w:val="00156FF9"/>
    <w:rsid w:val="00254BEF"/>
    <w:rsid w:val="003F6012"/>
    <w:rsid w:val="00446FAD"/>
    <w:rsid w:val="004E6482"/>
    <w:rsid w:val="008651E0"/>
    <w:rsid w:val="008E6114"/>
    <w:rsid w:val="009623F6"/>
    <w:rsid w:val="009D56B5"/>
    <w:rsid w:val="009F004C"/>
    <w:rsid w:val="00A512AF"/>
    <w:rsid w:val="00E235A2"/>
    <w:rsid w:val="00F54DEA"/>
    <w:rsid w:val="00FC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Body Tex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CB4"/>
    <w:pPr>
      <w:spacing w:after="0" w:line="240" w:lineRule="auto"/>
      <w:jc w:val="both"/>
    </w:pPr>
    <w:rPr>
      <w:rFonts w:ascii="Century Gothic" w:hAnsi="Century Gothic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4CB4"/>
    <w:pPr>
      <w:keepNext/>
      <w:keepLines/>
      <w:spacing w:before="120" w:after="12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Heading1"/>
    <w:next w:val="Normal"/>
    <w:link w:val="Heading2Char"/>
    <w:uiPriority w:val="9"/>
    <w:semiHidden/>
    <w:unhideWhenUsed/>
    <w:qFormat/>
    <w:rsid w:val="00134CB4"/>
    <w:pPr>
      <w:outlineLvl w:val="1"/>
    </w:pPr>
    <w:rPr>
      <w:sz w:val="24"/>
    </w:rPr>
  </w:style>
  <w:style w:type="paragraph" w:styleId="Heading3">
    <w:name w:val="heading 3"/>
    <w:basedOn w:val="Heading2"/>
    <w:next w:val="Normal"/>
    <w:link w:val="Heading3Char"/>
    <w:uiPriority w:val="9"/>
    <w:semiHidden/>
    <w:unhideWhenUsed/>
    <w:qFormat/>
    <w:rsid w:val="00134CB4"/>
    <w:pPr>
      <w:outlineLvl w:val="2"/>
    </w:pPr>
    <w:rPr>
      <w:i/>
    </w:rPr>
  </w:style>
  <w:style w:type="paragraph" w:styleId="Heading4">
    <w:name w:val="heading 4"/>
    <w:basedOn w:val="Heading3"/>
    <w:next w:val="Normal"/>
    <w:link w:val="Heading4Char"/>
    <w:uiPriority w:val="9"/>
    <w:semiHidden/>
    <w:unhideWhenUsed/>
    <w:qFormat/>
    <w:rsid w:val="00134CB4"/>
    <w:pPr>
      <w:outlineLvl w:val="3"/>
    </w:pPr>
    <w:rPr>
      <w:b w:val="0"/>
      <w:sz w:val="22"/>
    </w:rPr>
  </w:style>
  <w:style w:type="paragraph" w:styleId="Heading5">
    <w:name w:val="heading 5"/>
    <w:basedOn w:val="Heading4"/>
    <w:next w:val="Normal"/>
    <w:link w:val="Heading5Char"/>
    <w:uiPriority w:val="9"/>
    <w:semiHidden/>
    <w:unhideWhenUsed/>
    <w:qFormat/>
    <w:rsid w:val="00134CB4"/>
    <w:pPr>
      <w:outlineLvl w:val="4"/>
    </w:pPr>
    <w:rPr>
      <w:i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LPA">
    <w:name w:val="ALPA"/>
    <w:basedOn w:val="Normal"/>
    <w:next w:val="Normal"/>
    <w:link w:val="ALPAChar"/>
    <w:qFormat/>
    <w:rsid w:val="00134CB4"/>
    <w:pPr>
      <w:jc w:val="right"/>
    </w:pPr>
    <w:rPr>
      <w:b/>
      <w:color w:val="000080"/>
      <w:sz w:val="28"/>
      <w:szCs w:val="28"/>
    </w:rPr>
  </w:style>
  <w:style w:type="character" w:customStyle="1" w:styleId="ALPAChar">
    <w:name w:val="ALPA Char"/>
    <w:basedOn w:val="DefaultParagraphFont"/>
    <w:link w:val="ALPA"/>
    <w:rsid w:val="00134CB4"/>
    <w:rPr>
      <w:rFonts w:ascii="Century Gothic" w:hAnsi="Century Gothic"/>
      <w:b/>
      <w:color w:val="000080"/>
      <w:sz w:val="28"/>
      <w:szCs w:val="28"/>
    </w:rPr>
  </w:style>
  <w:style w:type="paragraph" w:customStyle="1" w:styleId="ABN">
    <w:name w:val="ABN"/>
    <w:basedOn w:val="ALPA"/>
    <w:next w:val="Normal"/>
    <w:link w:val="ABNChar"/>
    <w:qFormat/>
    <w:rsid w:val="00134CB4"/>
    <w:rPr>
      <w:b w:val="0"/>
      <w:sz w:val="18"/>
      <w:szCs w:val="18"/>
    </w:rPr>
  </w:style>
  <w:style w:type="character" w:customStyle="1" w:styleId="ABNChar">
    <w:name w:val="ABN Char"/>
    <w:basedOn w:val="DefaultParagraphFont"/>
    <w:link w:val="ABN"/>
    <w:rsid w:val="00134CB4"/>
    <w:rPr>
      <w:rFonts w:ascii="Century Gothic" w:hAnsi="Century Gothic"/>
      <w:color w:val="000080"/>
      <w:sz w:val="18"/>
      <w:szCs w:val="18"/>
    </w:rPr>
  </w:style>
  <w:style w:type="paragraph" w:customStyle="1" w:styleId="ALPABlue">
    <w:name w:val="ALPA Blue"/>
    <w:basedOn w:val="Normal"/>
    <w:next w:val="Normal"/>
    <w:link w:val="ALPABlueChar"/>
    <w:qFormat/>
    <w:rsid w:val="00134CB4"/>
    <w:rPr>
      <w:rFonts w:cs="Arial"/>
      <w:color w:val="000080"/>
    </w:rPr>
  </w:style>
  <w:style w:type="character" w:customStyle="1" w:styleId="ALPABlueChar">
    <w:name w:val="ALPA Blue Char"/>
    <w:basedOn w:val="DefaultParagraphFont"/>
    <w:link w:val="ALPABlue"/>
    <w:rsid w:val="00134CB4"/>
    <w:rPr>
      <w:rFonts w:ascii="Century Gothic" w:hAnsi="Century Gothic" w:cs="Arial"/>
      <w:color w:val="000080"/>
    </w:rPr>
  </w:style>
  <w:style w:type="paragraph" w:customStyle="1" w:styleId="ALPABullets">
    <w:name w:val="ALPA Bullets"/>
    <w:basedOn w:val="ListParagraph"/>
    <w:link w:val="ALPABulletsChar"/>
    <w:qFormat/>
    <w:rsid w:val="00134CB4"/>
    <w:pPr>
      <w:numPr>
        <w:numId w:val="2"/>
      </w:numPr>
    </w:pPr>
  </w:style>
  <w:style w:type="character" w:customStyle="1" w:styleId="ALPABulletsChar">
    <w:name w:val="ALPA Bullets Char"/>
    <w:basedOn w:val="DefaultParagraphFont"/>
    <w:link w:val="ALPABullets"/>
    <w:rsid w:val="00134CB4"/>
    <w:rPr>
      <w:rFonts w:ascii="Century Gothic" w:hAnsi="Century Gothic"/>
    </w:rPr>
  </w:style>
  <w:style w:type="paragraph" w:styleId="ListParagraph">
    <w:name w:val="List Paragraph"/>
    <w:basedOn w:val="Normal"/>
    <w:uiPriority w:val="34"/>
    <w:rsid w:val="009623F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134CB4"/>
    <w:pPr>
      <w:numPr>
        <w:numId w:val="1"/>
      </w:numPr>
    </w:pPr>
  </w:style>
  <w:style w:type="character" w:customStyle="1" w:styleId="BulletsChar">
    <w:name w:val="Bullets Char"/>
    <w:basedOn w:val="DefaultParagraphFont"/>
    <w:link w:val="Bullets"/>
    <w:rsid w:val="00134CB4"/>
    <w:rPr>
      <w:rFonts w:ascii="Century Gothic" w:hAnsi="Century Gothic"/>
    </w:rPr>
  </w:style>
  <w:style w:type="character" w:customStyle="1" w:styleId="Heading1Char">
    <w:name w:val="Heading 1 Char"/>
    <w:basedOn w:val="DefaultParagraphFont"/>
    <w:link w:val="Heading1"/>
    <w:uiPriority w:val="9"/>
    <w:rsid w:val="00134CB4"/>
    <w:rPr>
      <w:rFonts w:ascii="Century Gothic" w:eastAsiaTheme="majorEastAsia" w:hAnsi="Century Gothic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4CB4"/>
    <w:rPr>
      <w:rFonts w:ascii="Century Gothic" w:eastAsiaTheme="majorEastAsia" w:hAnsi="Century Gothic" w:cstheme="majorBidi"/>
      <w:b/>
      <w:bCs/>
      <w:color w:val="365F91" w:themeColor="accent1" w:themeShade="BF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34CB4"/>
    <w:rPr>
      <w:rFonts w:ascii="Century Gothic" w:eastAsiaTheme="majorEastAsia" w:hAnsi="Century Gothic" w:cstheme="majorBidi"/>
      <w:b/>
      <w:bCs/>
      <w:i/>
      <w:color w:val="365F91" w:themeColor="accent1" w:themeShade="BF"/>
      <w:sz w:val="24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34CB4"/>
    <w:rPr>
      <w:rFonts w:ascii="Century Gothic" w:eastAsiaTheme="majorEastAsia" w:hAnsi="Century Gothic" w:cstheme="majorBidi"/>
      <w:bCs/>
      <w:i/>
      <w:color w:val="365F91" w:themeColor="accent1" w:themeShade="BF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4CB4"/>
    <w:rPr>
      <w:rFonts w:ascii="Century Gothic" w:eastAsiaTheme="majorEastAsia" w:hAnsi="Century Gothic" w:cstheme="majorBidi"/>
      <w:bCs/>
      <w:color w:val="365F91" w:themeColor="accent1" w:themeShade="BF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34CB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34CB4"/>
    <w:rPr>
      <w:rFonts w:ascii="Century Gothic" w:eastAsiaTheme="majorEastAsia" w:hAnsi="Century Gothic" w:cstheme="majorBidi"/>
      <w:b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F54DE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4DEA"/>
    <w:rPr>
      <w:rFonts w:ascii="Century Gothic" w:hAnsi="Century Gothic"/>
    </w:rPr>
  </w:style>
  <w:style w:type="paragraph" w:styleId="Footer">
    <w:name w:val="footer"/>
    <w:basedOn w:val="Normal"/>
    <w:link w:val="FooterChar"/>
    <w:uiPriority w:val="99"/>
    <w:unhideWhenUsed/>
    <w:rsid w:val="00F54DE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4DEA"/>
    <w:rPr>
      <w:rFonts w:ascii="Century Gothic" w:hAnsi="Century Gothic"/>
    </w:rPr>
  </w:style>
  <w:style w:type="paragraph" w:styleId="BodyText2">
    <w:name w:val="Body Text 2"/>
    <w:basedOn w:val="Normal"/>
    <w:link w:val="BodyText2Char"/>
    <w:rsid w:val="00446FAD"/>
    <w:pPr>
      <w:overflowPunct w:val="0"/>
      <w:autoSpaceDE w:val="0"/>
      <w:autoSpaceDN w:val="0"/>
      <w:adjustRightInd w:val="0"/>
      <w:jc w:val="center"/>
      <w:textAlignment w:val="baseline"/>
    </w:pPr>
    <w:rPr>
      <w:rFonts w:ascii="Book Antiqua" w:eastAsia="Times New Roman" w:hAnsi="Book Antiqua" w:cs="Times New Roman"/>
      <w:i/>
      <w:sz w:val="24"/>
      <w:szCs w:val="20"/>
      <w:lang w:val="en-GB" w:eastAsia="en-AU"/>
    </w:rPr>
  </w:style>
  <w:style w:type="character" w:customStyle="1" w:styleId="BodyText2Char">
    <w:name w:val="Body Text 2 Char"/>
    <w:basedOn w:val="DefaultParagraphFont"/>
    <w:link w:val="BodyText2"/>
    <w:rsid w:val="00446FAD"/>
    <w:rPr>
      <w:rFonts w:ascii="Book Antiqua" w:eastAsia="Times New Roman" w:hAnsi="Book Antiqua" w:cs="Times New Roman"/>
      <w:i/>
      <w:sz w:val="24"/>
      <w:szCs w:val="20"/>
      <w:lang w:val="en-GB"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Body Tex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CB4"/>
    <w:pPr>
      <w:spacing w:after="0" w:line="240" w:lineRule="auto"/>
      <w:jc w:val="both"/>
    </w:pPr>
    <w:rPr>
      <w:rFonts w:ascii="Century Gothic" w:hAnsi="Century Gothic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4CB4"/>
    <w:pPr>
      <w:keepNext/>
      <w:keepLines/>
      <w:spacing w:before="120" w:after="12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Heading1"/>
    <w:next w:val="Normal"/>
    <w:link w:val="Heading2Char"/>
    <w:uiPriority w:val="9"/>
    <w:semiHidden/>
    <w:unhideWhenUsed/>
    <w:qFormat/>
    <w:rsid w:val="00134CB4"/>
    <w:pPr>
      <w:outlineLvl w:val="1"/>
    </w:pPr>
    <w:rPr>
      <w:sz w:val="24"/>
    </w:rPr>
  </w:style>
  <w:style w:type="paragraph" w:styleId="Heading3">
    <w:name w:val="heading 3"/>
    <w:basedOn w:val="Heading2"/>
    <w:next w:val="Normal"/>
    <w:link w:val="Heading3Char"/>
    <w:uiPriority w:val="9"/>
    <w:semiHidden/>
    <w:unhideWhenUsed/>
    <w:qFormat/>
    <w:rsid w:val="00134CB4"/>
    <w:pPr>
      <w:outlineLvl w:val="2"/>
    </w:pPr>
    <w:rPr>
      <w:i/>
    </w:rPr>
  </w:style>
  <w:style w:type="paragraph" w:styleId="Heading4">
    <w:name w:val="heading 4"/>
    <w:basedOn w:val="Heading3"/>
    <w:next w:val="Normal"/>
    <w:link w:val="Heading4Char"/>
    <w:uiPriority w:val="9"/>
    <w:semiHidden/>
    <w:unhideWhenUsed/>
    <w:qFormat/>
    <w:rsid w:val="00134CB4"/>
    <w:pPr>
      <w:outlineLvl w:val="3"/>
    </w:pPr>
    <w:rPr>
      <w:b w:val="0"/>
      <w:sz w:val="22"/>
    </w:rPr>
  </w:style>
  <w:style w:type="paragraph" w:styleId="Heading5">
    <w:name w:val="heading 5"/>
    <w:basedOn w:val="Heading4"/>
    <w:next w:val="Normal"/>
    <w:link w:val="Heading5Char"/>
    <w:uiPriority w:val="9"/>
    <w:semiHidden/>
    <w:unhideWhenUsed/>
    <w:qFormat/>
    <w:rsid w:val="00134CB4"/>
    <w:pPr>
      <w:outlineLvl w:val="4"/>
    </w:pPr>
    <w:rPr>
      <w:i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LPA">
    <w:name w:val="ALPA"/>
    <w:basedOn w:val="Normal"/>
    <w:next w:val="Normal"/>
    <w:link w:val="ALPAChar"/>
    <w:qFormat/>
    <w:rsid w:val="00134CB4"/>
    <w:pPr>
      <w:jc w:val="right"/>
    </w:pPr>
    <w:rPr>
      <w:b/>
      <w:color w:val="000080"/>
      <w:sz w:val="28"/>
      <w:szCs w:val="28"/>
    </w:rPr>
  </w:style>
  <w:style w:type="character" w:customStyle="1" w:styleId="ALPAChar">
    <w:name w:val="ALPA Char"/>
    <w:basedOn w:val="DefaultParagraphFont"/>
    <w:link w:val="ALPA"/>
    <w:rsid w:val="00134CB4"/>
    <w:rPr>
      <w:rFonts w:ascii="Century Gothic" w:hAnsi="Century Gothic"/>
      <w:b/>
      <w:color w:val="000080"/>
      <w:sz w:val="28"/>
      <w:szCs w:val="28"/>
    </w:rPr>
  </w:style>
  <w:style w:type="paragraph" w:customStyle="1" w:styleId="ABN">
    <w:name w:val="ABN"/>
    <w:basedOn w:val="ALPA"/>
    <w:next w:val="Normal"/>
    <w:link w:val="ABNChar"/>
    <w:qFormat/>
    <w:rsid w:val="00134CB4"/>
    <w:rPr>
      <w:b w:val="0"/>
      <w:sz w:val="18"/>
      <w:szCs w:val="18"/>
    </w:rPr>
  </w:style>
  <w:style w:type="character" w:customStyle="1" w:styleId="ABNChar">
    <w:name w:val="ABN Char"/>
    <w:basedOn w:val="DefaultParagraphFont"/>
    <w:link w:val="ABN"/>
    <w:rsid w:val="00134CB4"/>
    <w:rPr>
      <w:rFonts w:ascii="Century Gothic" w:hAnsi="Century Gothic"/>
      <w:color w:val="000080"/>
      <w:sz w:val="18"/>
      <w:szCs w:val="18"/>
    </w:rPr>
  </w:style>
  <w:style w:type="paragraph" w:customStyle="1" w:styleId="ALPABlue">
    <w:name w:val="ALPA Blue"/>
    <w:basedOn w:val="Normal"/>
    <w:next w:val="Normal"/>
    <w:link w:val="ALPABlueChar"/>
    <w:qFormat/>
    <w:rsid w:val="00134CB4"/>
    <w:rPr>
      <w:rFonts w:cs="Arial"/>
      <w:color w:val="000080"/>
    </w:rPr>
  </w:style>
  <w:style w:type="character" w:customStyle="1" w:styleId="ALPABlueChar">
    <w:name w:val="ALPA Blue Char"/>
    <w:basedOn w:val="DefaultParagraphFont"/>
    <w:link w:val="ALPABlue"/>
    <w:rsid w:val="00134CB4"/>
    <w:rPr>
      <w:rFonts w:ascii="Century Gothic" w:hAnsi="Century Gothic" w:cs="Arial"/>
      <w:color w:val="000080"/>
    </w:rPr>
  </w:style>
  <w:style w:type="paragraph" w:customStyle="1" w:styleId="ALPABullets">
    <w:name w:val="ALPA Bullets"/>
    <w:basedOn w:val="ListParagraph"/>
    <w:link w:val="ALPABulletsChar"/>
    <w:qFormat/>
    <w:rsid w:val="00134CB4"/>
    <w:pPr>
      <w:numPr>
        <w:numId w:val="2"/>
      </w:numPr>
    </w:pPr>
  </w:style>
  <w:style w:type="character" w:customStyle="1" w:styleId="ALPABulletsChar">
    <w:name w:val="ALPA Bullets Char"/>
    <w:basedOn w:val="DefaultParagraphFont"/>
    <w:link w:val="ALPABullets"/>
    <w:rsid w:val="00134CB4"/>
    <w:rPr>
      <w:rFonts w:ascii="Century Gothic" w:hAnsi="Century Gothic"/>
    </w:rPr>
  </w:style>
  <w:style w:type="paragraph" w:styleId="ListParagraph">
    <w:name w:val="List Paragraph"/>
    <w:basedOn w:val="Normal"/>
    <w:uiPriority w:val="34"/>
    <w:rsid w:val="009623F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134CB4"/>
    <w:pPr>
      <w:numPr>
        <w:numId w:val="1"/>
      </w:numPr>
    </w:pPr>
  </w:style>
  <w:style w:type="character" w:customStyle="1" w:styleId="BulletsChar">
    <w:name w:val="Bullets Char"/>
    <w:basedOn w:val="DefaultParagraphFont"/>
    <w:link w:val="Bullets"/>
    <w:rsid w:val="00134CB4"/>
    <w:rPr>
      <w:rFonts w:ascii="Century Gothic" w:hAnsi="Century Gothic"/>
    </w:rPr>
  </w:style>
  <w:style w:type="character" w:customStyle="1" w:styleId="Heading1Char">
    <w:name w:val="Heading 1 Char"/>
    <w:basedOn w:val="DefaultParagraphFont"/>
    <w:link w:val="Heading1"/>
    <w:uiPriority w:val="9"/>
    <w:rsid w:val="00134CB4"/>
    <w:rPr>
      <w:rFonts w:ascii="Century Gothic" w:eastAsiaTheme="majorEastAsia" w:hAnsi="Century Gothic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4CB4"/>
    <w:rPr>
      <w:rFonts w:ascii="Century Gothic" w:eastAsiaTheme="majorEastAsia" w:hAnsi="Century Gothic" w:cstheme="majorBidi"/>
      <w:b/>
      <w:bCs/>
      <w:color w:val="365F91" w:themeColor="accent1" w:themeShade="BF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34CB4"/>
    <w:rPr>
      <w:rFonts w:ascii="Century Gothic" w:eastAsiaTheme="majorEastAsia" w:hAnsi="Century Gothic" w:cstheme="majorBidi"/>
      <w:b/>
      <w:bCs/>
      <w:i/>
      <w:color w:val="365F91" w:themeColor="accent1" w:themeShade="BF"/>
      <w:sz w:val="24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34CB4"/>
    <w:rPr>
      <w:rFonts w:ascii="Century Gothic" w:eastAsiaTheme="majorEastAsia" w:hAnsi="Century Gothic" w:cstheme="majorBidi"/>
      <w:bCs/>
      <w:i/>
      <w:color w:val="365F91" w:themeColor="accent1" w:themeShade="BF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4CB4"/>
    <w:rPr>
      <w:rFonts w:ascii="Century Gothic" w:eastAsiaTheme="majorEastAsia" w:hAnsi="Century Gothic" w:cstheme="majorBidi"/>
      <w:bCs/>
      <w:color w:val="365F91" w:themeColor="accent1" w:themeShade="BF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34CB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34CB4"/>
    <w:rPr>
      <w:rFonts w:ascii="Century Gothic" w:eastAsiaTheme="majorEastAsia" w:hAnsi="Century Gothic" w:cstheme="majorBidi"/>
      <w:b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F54DE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4DEA"/>
    <w:rPr>
      <w:rFonts w:ascii="Century Gothic" w:hAnsi="Century Gothic"/>
    </w:rPr>
  </w:style>
  <w:style w:type="paragraph" w:styleId="Footer">
    <w:name w:val="footer"/>
    <w:basedOn w:val="Normal"/>
    <w:link w:val="FooterChar"/>
    <w:uiPriority w:val="99"/>
    <w:unhideWhenUsed/>
    <w:rsid w:val="00F54DE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4DEA"/>
    <w:rPr>
      <w:rFonts w:ascii="Century Gothic" w:hAnsi="Century Gothic"/>
    </w:rPr>
  </w:style>
  <w:style w:type="paragraph" w:styleId="BodyText2">
    <w:name w:val="Body Text 2"/>
    <w:basedOn w:val="Normal"/>
    <w:link w:val="BodyText2Char"/>
    <w:rsid w:val="00446FAD"/>
    <w:pPr>
      <w:overflowPunct w:val="0"/>
      <w:autoSpaceDE w:val="0"/>
      <w:autoSpaceDN w:val="0"/>
      <w:adjustRightInd w:val="0"/>
      <w:jc w:val="center"/>
      <w:textAlignment w:val="baseline"/>
    </w:pPr>
    <w:rPr>
      <w:rFonts w:ascii="Book Antiqua" w:eastAsia="Times New Roman" w:hAnsi="Book Antiqua" w:cs="Times New Roman"/>
      <w:i/>
      <w:sz w:val="24"/>
      <w:szCs w:val="20"/>
      <w:lang w:val="en-GB" w:eastAsia="en-AU"/>
    </w:rPr>
  </w:style>
  <w:style w:type="character" w:customStyle="1" w:styleId="BodyText2Char">
    <w:name w:val="Body Text 2 Char"/>
    <w:basedOn w:val="DefaultParagraphFont"/>
    <w:link w:val="BodyText2"/>
    <w:rsid w:val="00446FAD"/>
    <w:rPr>
      <w:rFonts w:ascii="Book Antiqua" w:eastAsia="Times New Roman" w:hAnsi="Book Antiqua" w:cs="Times New Roman"/>
      <w:i/>
      <w:sz w:val="24"/>
      <w:szCs w:val="20"/>
      <w:lang w:val="en-GB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madigan</dc:creator>
  <cp:lastModifiedBy>David Pollock</cp:lastModifiedBy>
  <cp:revision>2</cp:revision>
  <dcterms:created xsi:type="dcterms:W3CDTF">2013-11-13T09:35:00Z</dcterms:created>
  <dcterms:modified xsi:type="dcterms:W3CDTF">2013-11-13T09:35:00Z</dcterms:modified>
</cp:coreProperties>
</file>