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B4DBB" w14:textId="77777777" w:rsidR="00D44D59" w:rsidRPr="00074298" w:rsidRDefault="00D44D59" w:rsidP="008B67E0">
      <w:pPr>
        <w:jc w:val="center"/>
        <w:rPr>
          <w:color w:val="0070C0"/>
          <w:sz w:val="48"/>
        </w:rPr>
      </w:pPr>
      <w:r w:rsidRPr="00074298">
        <w:rPr>
          <w:b/>
          <w:color w:val="0070C0"/>
          <w:sz w:val="96"/>
        </w:rPr>
        <w:t>NSQA</w:t>
      </w:r>
    </w:p>
    <w:p w14:paraId="04F1B0B1" w14:textId="77777777" w:rsidR="00D44D59" w:rsidRPr="00074298" w:rsidRDefault="00D44D59" w:rsidP="008B67E0">
      <w:pPr>
        <w:jc w:val="center"/>
        <w:rPr>
          <w:b/>
          <w:color w:val="0070C0"/>
          <w:sz w:val="96"/>
        </w:rPr>
      </w:pPr>
      <w:r w:rsidRPr="00074298">
        <w:rPr>
          <w:b/>
          <w:color w:val="0070C0"/>
          <w:sz w:val="96"/>
        </w:rPr>
        <w:t>Newsletter</w:t>
      </w:r>
    </w:p>
    <w:p w14:paraId="47141ACA" w14:textId="77777777" w:rsidR="00D44D59" w:rsidRPr="005646B7" w:rsidRDefault="009B5DCA" w:rsidP="00074298">
      <w:pPr>
        <w:jc w:val="center"/>
        <w:rPr>
          <w:b/>
          <w:color w:val="0070C0"/>
          <w:sz w:val="24"/>
          <w:szCs w:val="24"/>
        </w:rPr>
      </w:pPr>
      <w:r>
        <w:rPr>
          <w:color w:val="0070C0"/>
          <w:sz w:val="28"/>
        </w:rPr>
        <w:t>May 2022</w:t>
      </w:r>
    </w:p>
    <w:p w14:paraId="6954A2D4" w14:textId="77777777" w:rsidR="00D44D59" w:rsidRDefault="00D44D59" w:rsidP="00D44D59">
      <w:pPr>
        <w:rPr>
          <w:sz w:val="16"/>
          <w:szCs w:val="16"/>
        </w:rPr>
      </w:pPr>
      <w:r>
        <w:rPr>
          <w:sz w:val="16"/>
          <w:szCs w:val="16"/>
        </w:rPr>
        <w:t>____________________________________________________________________________________________________________________</w:t>
      </w:r>
    </w:p>
    <w:p w14:paraId="6EF78AFC" w14:textId="77777777" w:rsidR="00D44D59" w:rsidRPr="009A7309" w:rsidRDefault="00D44D59" w:rsidP="00D44D59">
      <w:pPr>
        <w:rPr>
          <w:szCs w:val="22"/>
        </w:rPr>
      </w:pPr>
      <w:r w:rsidRPr="009A7309">
        <w:rPr>
          <w:b/>
          <w:szCs w:val="22"/>
        </w:rPr>
        <w:t>National Saleyards Quality Assurance Inc</w:t>
      </w:r>
      <w:r>
        <w:rPr>
          <w:b/>
          <w:szCs w:val="22"/>
        </w:rPr>
        <w:t>.</w:t>
      </w:r>
      <w:r w:rsidRPr="009A7309">
        <w:rPr>
          <w:b/>
          <w:szCs w:val="22"/>
        </w:rPr>
        <w:t xml:space="preserve">              </w:t>
      </w:r>
      <w:r>
        <w:rPr>
          <w:b/>
          <w:szCs w:val="22"/>
        </w:rPr>
        <w:tab/>
        <w:t xml:space="preserve">  </w:t>
      </w:r>
      <w:r w:rsidRPr="009A7309">
        <w:rPr>
          <w:szCs w:val="22"/>
        </w:rPr>
        <w:t xml:space="preserve">IAN </w:t>
      </w:r>
      <w:proofErr w:type="gramStart"/>
      <w:r w:rsidRPr="009A7309">
        <w:rPr>
          <w:szCs w:val="22"/>
        </w:rPr>
        <w:t>A0050263X  ABN</w:t>
      </w:r>
      <w:proofErr w:type="gramEnd"/>
      <w:r w:rsidRPr="009A7309">
        <w:rPr>
          <w:szCs w:val="22"/>
        </w:rPr>
        <w:t xml:space="preserve"> 76 657 458 542</w:t>
      </w:r>
    </w:p>
    <w:p w14:paraId="299BDBEF" w14:textId="77777777" w:rsidR="00334B01" w:rsidRDefault="00334B01" w:rsidP="00D44D59">
      <w:pPr>
        <w:rPr>
          <w:iCs/>
          <w:szCs w:val="22"/>
        </w:rPr>
      </w:pPr>
    </w:p>
    <w:p w14:paraId="5B51395D" w14:textId="77777777" w:rsidR="00D44D59" w:rsidRDefault="00D44D59" w:rsidP="00D44D59">
      <w:pPr>
        <w:rPr>
          <w:i/>
          <w:szCs w:val="22"/>
        </w:rPr>
      </w:pPr>
      <w:r w:rsidRPr="009A7309">
        <w:rPr>
          <w:iCs/>
          <w:szCs w:val="22"/>
        </w:rPr>
        <w:t xml:space="preserve">Postal address:  </w:t>
      </w:r>
      <w:r w:rsidR="00852F55">
        <w:rPr>
          <w:iCs/>
          <w:szCs w:val="22"/>
        </w:rPr>
        <w:t>4 Corio Bay Court</w:t>
      </w:r>
      <w:r w:rsidRPr="009A7309">
        <w:rPr>
          <w:i/>
          <w:szCs w:val="22"/>
        </w:rPr>
        <w:t xml:space="preserve">, </w:t>
      </w:r>
      <w:r w:rsidR="00852F55">
        <w:rPr>
          <w:i/>
          <w:szCs w:val="22"/>
        </w:rPr>
        <w:t>CLIFTON SPRINGS</w:t>
      </w:r>
      <w:r w:rsidRPr="009A7309">
        <w:rPr>
          <w:i/>
          <w:szCs w:val="22"/>
        </w:rPr>
        <w:t>, VIC., 3</w:t>
      </w:r>
      <w:r w:rsidR="00852F55">
        <w:rPr>
          <w:i/>
          <w:szCs w:val="22"/>
        </w:rPr>
        <w:t>222</w:t>
      </w:r>
    </w:p>
    <w:p w14:paraId="561280F2" w14:textId="77777777" w:rsidR="00334B01" w:rsidRPr="009A7309" w:rsidRDefault="00334B01" w:rsidP="00D44D59">
      <w:pPr>
        <w:rPr>
          <w:i/>
          <w:szCs w:val="22"/>
        </w:rPr>
      </w:pPr>
    </w:p>
    <w:p w14:paraId="1EE9ADCA" w14:textId="77777777" w:rsidR="00D44D59" w:rsidRPr="009A7309" w:rsidRDefault="00D44D59" w:rsidP="00D44D59">
      <w:pPr>
        <w:rPr>
          <w:szCs w:val="22"/>
        </w:rPr>
      </w:pPr>
      <w:r w:rsidRPr="009A7309">
        <w:rPr>
          <w:szCs w:val="22"/>
        </w:rPr>
        <w:t>Phone: 04</w:t>
      </w:r>
      <w:r w:rsidR="00074298">
        <w:rPr>
          <w:szCs w:val="22"/>
        </w:rPr>
        <w:t xml:space="preserve">22 312 607 </w:t>
      </w:r>
      <w:r w:rsidR="00074298">
        <w:rPr>
          <w:szCs w:val="22"/>
        </w:rPr>
        <w:tab/>
        <w:t xml:space="preserve">    </w:t>
      </w:r>
      <w:r w:rsidRPr="009A7309">
        <w:rPr>
          <w:szCs w:val="22"/>
        </w:rPr>
        <w:t xml:space="preserve">E-mail: </w:t>
      </w:r>
      <w:hyperlink r:id="rId5" w:history="1">
        <w:r w:rsidR="00852F55" w:rsidRPr="00851509">
          <w:rPr>
            <w:rStyle w:val="Hyperlink"/>
            <w:szCs w:val="22"/>
          </w:rPr>
          <w:t>nsqaadmin@bigpond.com</w:t>
        </w:r>
      </w:hyperlink>
      <w:r w:rsidRPr="009A7309">
        <w:rPr>
          <w:szCs w:val="22"/>
        </w:rPr>
        <w:t xml:space="preserve">    </w:t>
      </w:r>
      <w:r>
        <w:rPr>
          <w:szCs w:val="22"/>
        </w:rPr>
        <w:tab/>
        <w:t xml:space="preserve">        </w:t>
      </w:r>
      <w:r w:rsidRPr="009A7309">
        <w:rPr>
          <w:szCs w:val="22"/>
        </w:rPr>
        <w:t xml:space="preserve">      </w:t>
      </w:r>
      <w:hyperlink r:id="rId6" w:history="1">
        <w:r w:rsidRPr="009A7309">
          <w:rPr>
            <w:rStyle w:val="Hyperlink"/>
            <w:szCs w:val="22"/>
          </w:rPr>
          <w:t>www.nsqa.com</w:t>
        </w:r>
      </w:hyperlink>
      <w:r w:rsidR="00074298">
        <w:rPr>
          <w:rStyle w:val="Hyperlink"/>
          <w:szCs w:val="22"/>
        </w:rPr>
        <w:t>.au</w:t>
      </w:r>
    </w:p>
    <w:p w14:paraId="05BCEB1D" w14:textId="77777777" w:rsidR="00D44D59" w:rsidRPr="009A7309" w:rsidRDefault="00D44D59" w:rsidP="00D44D59">
      <w:pPr>
        <w:rPr>
          <w:sz w:val="18"/>
          <w:szCs w:val="18"/>
        </w:rPr>
      </w:pPr>
    </w:p>
    <w:p w14:paraId="3B946B03" w14:textId="77777777" w:rsidR="00D44D59" w:rsidRPr="009A7309" w:rsidRDefault="00D44D59" w:rsidP="00D44D59">
      <w:pPr>
        <w:pBdr>
          <w:bottom w:val="single" w:sz="8" w:space="1" w:color="000000"/>
        </w:pBdr>
        <w:rPr>
          <w:szCs w:val="22"/>
        </w:rPr>
      </w:pPr>
      <w:r w:rsidRPr="009A7309">
        <w:rPr>
          <w:szCs w:val="22"/>
        </w:rPr>
        <w:t xml:space="preserve">President:  Ian </w:t>
      </w:r>
      <w:proofErr w:type="spellStart"/>
      <w:r w:rsidRPr="009A7309">
        <w:rPr>
          <w:szCs w:val="22"/>
        </w:rPr>
        <w:t>O’Loan</w:t>
      </w:r>
      <w:proofErr w:type="spellEnd"/>
      <w:r w:rsidRPr="009A7309">
        <w:rPr>
          <w:szCs w:val="22"/>
        </w:rPr>
        <w:t xml:space="preserve"> OAM</w:t>
      </w:r>
      <w:r w:rsidRPr="009A7309">
        <w:rPr>
          <w:szCs w:val="22"/>
        </w:rPr>
        <w:tab/>
      </w:r>
      <w:r w:rsidRPr="009A7309">
        <w:rPr>
          <w:szCs w:val="22"/>
        </w:rPr>
        <w:tab/>
      </w:r>
      <w:r w:rsidRPr="009A7309">
        <w:rPr>
          <w:szCs w:val="22"/>
        </w:rPr>
        <w:tab/>
        <w:t xml:space="preserve">                </w:t>
      </w:r>
      <w:r>
        <w:rPr>
          <w:szCs w:val="22"/>
        </w:rPr>
        <w:t xml:space="preserve">    </w:t>
      </w:r>
      <w:r w:rsidRPr="009A7309">
        <w:rPr>
          <w:szCs w:val="22"/>
        </w:rPr>
        <w:t xml:space="preserve">Executive Officer:  </w:t>
      </w:r>
      <w:r w:rsidR="00074298">
        <w:rPr>
          <w:szCs w:val="22"/>
        </w:rPr>
        <w:t>Mark McDonald</w:t>
      </w:r>
    </w:p>
    <w:p w14:paraId="47DA23C3" w14:textId="77777777" w:rsidR="00D44D59" w:rsidRPr="009A7309" w:rsidRDefault="00D44D59" w:rsidP="00D44D59">
      <w:pPr>
        <w:pBdr>
          <w:bottom w:val="single" w:sz="8" w:space="1" w:color="000000"/>
        </w:pBdr>
        <w:rPr>
          <w:sz w:val="18"/>
          <w:szCs w:val="18"/>
        </w:rPr>
      </w:pPr>
    </w:p>
    <w:p w14:paraId="169AC93B" w14:textId="77777777" w:rsidR="00940955" w:rsidRDefault="00940955"/>
    <w:p w14:paraId="4B26AAA9" w14:textId="77777777" w:rsidR="002945AD" w:rsidRDefault="00D44D59" w:rsidP="002945AD">
      <w:pPr>
        <w:rPr>
          <w:b/>
          <w:color w:val="FF0000"/>
          <w:sz w:val="28"/>
          <w:szCs w:val="28"/>
        </w:rPr>
      </w:pPr>
      <w:r w:rsidRPr="005646B7">
        <w:rPr>
          <w:b/>
          <w:color w:val="FF0000"/>
          <w:sz w:val="28"/>
          <w:szCs w:val="28"/>
        </w:rPr>
        <w:t xml:space="preserve">President’s Report </w:t>
      </w:r>
    </w:p>
    <w:p w14:paraId="256DE126" w14:textId="77777777" w:rsidR="00C54D84" w:rsidRDefault="00D44D59" w:rsidP="002945AD">
      <w:pPr>
        <w:rPr>
          <w:sz w:val="24"/>
          <w:szCs w:val="24"/>
        </w:rPr>
        <w:sectPr w:rsidR="00C54D84">
          <w:pgSz w:w="11906" w:h="16838"/>
          <w:pgMar w:top="1440" w:right="1440" w:bottom="1440" w:left="1440" w:header="708" w:footer="708" w:gutter="0"/>
          <w:cols w:space="708"/>
          <w:docGrid w:linePitch="360"/>
        </w:sectPr>
      </w:pPr>
      <w:r>
        <w:rPr>
          <w:b/>
          <w:sz w:val="28"/>
          <w:szCs w:val="28"/>
        </w:rPr>
        <w:br/>
      </w:r>
    </w:p>
    <w:p w14:paraId="03633AC9" w14:textId="77777777" w:rsidR="0070245F" w:rsidRDefault="0070245F" w:rsidP="002945AD">
      <w:pPr>
        <w:rPr>
          <w:rFonts w:ascii="Gill Sans MT" w:hAnsi="Gill Sans MT"/>
          <w:sz w:val="24"/>
          <w:szCs w:val="24"/>
        </w:rPr>
      </w:pPr>
      <w:r>
        <w:rPr>
          <w:rFonts w:ascii="Gill Sans MT" w:hAnsi="Gill Sans MT"/>
          <w:noProof/>
          <w:sz w:val="24"/>
          <w:szCs w:val="24"/>
          <w:lang w:val="en-AU" w:eastAsia="en-AU"/>
        </w:rPr>
        <w:drawing>
          <wp:inline distT="0" distB="0" distL="0" distR="0" wp14:anchorId="2B2D2219" wp14:editId="7D81D9BE">
            <wp:extent cx="1610360" cy="14706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n oloan photo_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0360" cy="1470660"/>
                    </a:xfrm>
                    <a:prstGeom prst="rect">
                      <a:avLst/>
                    </a:prstGeom>
                  </pic:spPr>
                </pic:pic>
              </a:graphicData>
            </a:graphic>
          </wp:inline>
        </w:drawing>
      </w:r>
    </w:p>
    <w:p w14:paraId="10D2EB8B" w14:textId="77777777" w:rsidR="0070245F" w:rsidRPr="002F3D1F" w:rsidRDefault="0070245F" w:rsidP="002945AD">
      <w:pPr>
        <w:rPr>
          <w:rFonts w:ascii="GillsansMT" w:hAnsi="GillsansMT"/>
          <w:sz w:val="24"/>
          <w:szCs w:val="24"/>
        </w:rPr>
      </w:pPr>
    </w:p>
    <w:p w14:paraId="06A2E1A8" w14:textId="77777777" w:rsidR="002F3D1F" w:rsidRDefault="002F3D1F" w:rsidP="002F3D1F">
      <w:pPr>
        <w:rPr>
          <w:rFonts w:ascii="GillsansMT" w:hAnsi="GillsansMT"/>
          <w:sz w:val="24"/>
          <w:szCs w:val="24"/>
        </w:rPr>
      </w:pPr>
    </w:p>
    <w:p w14:paraId="31B79950" w14:textId="77777777" w:rsidR="007445D6" w:rsidRDefault="007445D6" w:rsidP="002F3D1F">
      <w:pPr>
        <w:rPr>
          <w:rFonts w:ascii="GillsansMT" w:hAnsi="GillsansMT"/>
          <w:sz w:val="24"/>
          <w:szCs w:val="24"/>
        </w:rPr>
      </w:pPr>
    </w:p>
    <w:p w14:paraId="6B815D23" w14:textId="77777777" w:rsidR="007445D6" w:rsidRPr="007445D6" w:rsidRDefault="007445D6" w:rsidP="007445D6">
      <w:pPr>
        <w:widowControl w:val="0"/>
        <w:rPr>
          <w:rFonts w:ascii="Gadugi" w:hAnsi="Gadugi"/>
          <w:sz w:val="24"/>
          <w:szCs w:val="24"/>
          <w:lang w:val="en-AU" w:eastAsia="en-US"/>
        </w:rPr>
      </w:pPr>
      <w:r w:rsidRPr="007445D6">
        <w:rPr>
          <w:rFonts w:ascii="Gadugi" w:hAnsi="Gadugi"/>
          <w:sz w:val="24"/>
          <w:szCs w:val="24"/>
        </w:rPr>
        <w:t>The challenge we started last year has continued</w:t>
      </w:r>
      <w:r w:rsidR="008D1C41">
        <w:rPr>
          <w:rFonts w:ascii="Gadugi" w:hAnsi="Gadugi"/>
          <w:sz w:val="24"/>
          <w:szCs w:val="24"/>
        </w:rPr>
        <w:t>.</w:t>
      </w:r>
      <w:r w:rsidRPr="007445D6">
        <w:rPr>
          <w:rFonts w:ascii="Gadugi" w:hAnsi="Gadugi"/>
          <w:sz w:val="24"/>
          <w:szCs w:val="24"/>
        </w:rPr>
        <w:t xml:space="preserve"> </w:t>
      </w:r>
      <w:proofErr w:type="spellStart"/>
      <w:r w:rsidRPr="007445D6">
        <w:rPr>
          <w:rFonts w:ascii="Gadugi" w:hAnsi="Gadugi"/>
          <w:sz w:val="24"/>
          <w:szCs w:val="24"/>
        </w:rPr>
        <w:t>Covid</w:t>
      </w:r>
      <w:proofErr w:type="spellEnd"/>
      <w:r w:rsidRPr="007445D6">
        <w:rPr>
          <w:rFonts w:ascii="Gadugi" w:hAnsi="Gadugi"/>
          <w:sz w:val="24"/>
          <w:szCs w:val="24"/>
        </w:rPr>
        <w:t xml:space="preserve"> is here to stay and some permanent changes although not documented as such are locked in for future operations.</w:t>
      </w:r>
    </w:p>
    <w:p w14:paraId="734553DB" w14:textId="77777777" w:rsidR="007445D6" w:rsidRPr="007445D6" w:rsidRDefault="007445D6" w:rsidP="007445D6">
      <w:pPr>
        <w:widowControl w:val="0"/>
        <w:rPr>
          <w:rFonts w:ascii="Gadugi" w:hAnsi="Gadugi"/>
          <w:sz w:val="24"/>
          <w:szCs w:val="24"/>
        </w:rPr>
      </w:pPr>
    </w:p>
    <w:p w14:paraId="45AEF70A" w14:textId="77777777" w:rsidR="00D44D59" w:rsidRPr="00C54D84" w:rsidRDefault="00D44D59" w:rsidP="00D44D59">
      <w:pPr>
        <w:rPr>
          <w:rFonts w:ascii="Gill Sans MT" w:hAnsi="Gill Sans MT"/>
          <w:i/>
          <w:sz w:val="24"/>
          <w:szCs w:val="24"/>
        </w:rPr>
      </w:pPr>
      <w:r w:rsidRPr="00C54D84">
        <w:rPr>
          <w:rFonts w:ascii="Gill Sans MT" w:hAnsi="Gill Sans MT"/>
          <w:i/>
          <w:sz w:val="24"/>
          <w:szCs w:val="24"/>
        </w:rPr>
        <w:t xml:space="preserve">Ian </w:t>
      </w:r>
      <w:proofErr w:type="spellStart"/>
      <w:r w:rsidRPr="00C54D84">
        <w:rPr>
          <w:rFonts w:ascii="Gill Sans MT" w:hAnsi="Gill Sans MT"/>
          <w:i/>
          <w:sz w:val="24"/>
          <w:szCs w:val="24"/>
        </w:rPr>
        <w:t>O’Loan</w:t>
      </w:r>
      <w:proofErr w:type="spellEnd"/>
      <w:r w:rsidRPr="00C54D84">
        <w:rPr>
          <w:rFonts w:ascii="Gill Sans MT" w:hAnsi="Gill Sans MT"/>
          <w:i/>
          <w:sz w:val="24"/>
          <w:szCs w:val="24"/>
        </w:rPr>
        <w:t xml:space="preserve"> </w:t>
      </w:r>
      <w:proofErr w:type="gramStart"/>
      <w:r w:rsidRPr="00C54D84">
        <w:rPr>
          <w:rFonts w:ascii="Gill Sans MT" w:hAnsi="Gill Sans MT"/>
          <w:i/>
          <w:sz w:val="24"/>
          <w:szCs w:val="24"/>
        </w:rPr>
        <w:t>OAM  President</w:t>
      </w:r>
      <w:proofErr w:type="gramEnd"/>
    </w:p>
    <w:p w14:paraId="6448057C" w14:textId="77777777" w:rsidR="00074298" w:rsidRDefault="00074298" w:rsidP="00D44D59">
      <w:pPr>
        <w:rPr>
          <w:rFonts w:ascii="Gill Sans MT" w:hAnsi="Gill Sans MT"/>
          <w:i/>
          <w:sz w:val="24"/>
          <w:szCs w:val="24"/>
        </w:rPr>
      </w:pPr>
    </w:p>
    <w:p w14:paraId="3A07517F" w14:textId="77777777" w:rsidR="00A03F02" w:rsidRPr="00C54D84" w:rsidRDefault="009B5DCA" w:rsidP="00A03F02">
      <w:pPr>
        <w:rPr>
          <w:rFonts w:ascii="Gill Sans MT" w:hAnsi="Gill Sans MT"/>
          <w:color w:val="FF0000"/>
          <w:sz w:val="24"/>
          <w:szCs w:val="24"/>
        </w:rPr>
      </w:pPr>
      <w:r>
        <w:rPr>
          <w:rFonts w:ascii="Gill Sans MT" w:hAnsi="Gill Sans MT"/>
          <w:b/>
          <w:color w:val="FF0000"/>
          <w:sz w:val="24"/>
          <w:szCs w:val="24"/>
        </w:rPr>
        <w:t>AUSMEAT MOU EXTENSION</w:t>
      </w:r>
    </w:p>
    <w:p w14:paraId="45CE3ABF" w14:textId="77777777" w:rsidR="00A03F02" w:rsidRPr="00C54D84" w:rsidRDefault="00A03F02" w:rsidP="00A03F02">
      <w:pPr>
        <w:rPr>
          <w:rFonts w:ascii="Gill Sans MT" w:hAnsi="Gill Sans MT"/>
          <w:sz w:val="24"/>
          <w:szCs w:val="24"/>
        </w:rPr>
      </w:pPr>
    </w:p>
    <w:p w14:paraId="13B0816A" w14:textId="77777777" w:rsidR="0043019C" w:rsidRDefault="00A03F02" w:rsidP="00945555">
      <w:pPr>
        <w:rPr>
          <w:rFonts w:ascii="Gill Sans MT" w:hAnsi="Gill Sans MT"/>
          <w:sz w:val="24"/>
          <w:szCs w:val="24"/>
        </w:rPr>
      </w:pPr>
      <w:r>
        <w:rPr>
          <w:rFonts w:ascii="Gill Sans MT" w:hAnsi="Gill Sans MT"/>
          <w:sz w:val="24"/>
          <w:szCs w:val="24"/>
        </w:rPr>
        <w:t xml:space="preserve">The </w:t>
      </w:r>
      <w:r w:rsidR="00945555">
        <w:rPr>
          <w:rFonts w:ascii="Gill Sans MT" w:hAnsi="Gill Sans MT"/>
          <w:sz w:val="24"/>
          <w:szCs w:val="24"/>
        </w:rPr>
        <w:t xml:space="preserve">NSQA board </w:t>
      </w:r>
      <w:r w:rsidR="003A0906">
        <w:rPr>
          <w:rFonts w:ascii="Gill Sans MT" w:hAnsi="Gill Sans MT"/>
          <w:sz w:val="24"/>
          <w:szCs w:val="24"/>
        </w:rPr>
        <w:t>recently</w:t>
      </w:r>
      <w:r w:rsidR="00945555">
        <w:rPr>
          <w:rFonts w:ascii="Gill Sans MT" w:hAnsi="Gill Sans MT"/>
          <w:sz w:val="24"/>
          <w:szCs w:val="24"/>
        </w:rPr>
        <w:t xml:space="preserve"> extended the MOU for the delivery of the </w:t>
      </w:r>
      <w:r w:rsidR="003A0906">
        <w:rPr>
          <w:rFonts w:ascii="Gill Sans MT" w:hAnsi="Gill Sans MT"/>
          <w:sz w:val="24"/>
          <w:szCs w:val="24"/>
        </w:rPr>
        <w:t>sale yard</w:t>
      </w:r>
      <w:r w:rsidR="00945555">
        <w:rPr>
          <w:rFonts w:ascii="Gill Sans MT" w:hAnsi="Gill Sans MT"/>
          <w:sz w:val="24"/>
          <w:szCs w:val="24"/>
        </w:rPr>
        <w:t xml:space="preserve"> audit services that are a key part of the NSQA system. </w:t>
      </w:r>
      <w:proofErr w:type="spellStart"/>
      <w:r w:rsidR="00945555">
        <w:rPr>
          <w:rFonts w:ascii="Gill Sans MT" w:hAnsi="Gill Sans MT"/>
          <w:sz w:val="24"/>
          <w:szCs w:val="24"/>
        </w:rPr>
        <w:t>Ausmeat</w:t>
      </w:r>
      <w:proofErr w:type="spellEnd"/>
      <w:r w:rsidR="00945555">
        <w:rPr>
          <w:rFonts w:ascii="Gill Sans MT" w:hAnsi="Gill Sans MT"/>
          <w:sz w:val="24"/>
          <w:szCs w:val="24"/>
        </w:rPr>
        <w:t xml:space="preserve"> has been contracted </w:t>
      </w:r>
      <w:r w:rsidR="003A0906">
        <w:rPr>
          <w:rFonts w:ascii="Gill Sans MT" w:hAnsi="Gill Sans MT"/>
          <w:sz w:val="24"/>
          <w:szCs w:val="24"/>
        </w:rPr>
        <w:t>to</w:t>
      </w:r>
      <w:r w:rsidR="00945555">
        <w:rPr>
          <w:rFonts w:ascii="Gill Sans MT" w:hAnsi="Gill Sans MT"/>
          <w:sz w:val="24"/>
          <w:szCs w:val="24"/>
        </w:rPr>
        <w:t xml:space="preserve"> continue to provide the services for another 3 years. Minor changes were made to </w:t>
      </w:r>
      <w:r w:rsidR="00945555">
        <w:rPr>
          <w:rFonts w:ascii="Gill Sans MT" w:hAnsi="Gill Sans MT"/>
          <w:sz w:val="24"/>
          <w:szCs w:val="24"/>
        </w:rPr>
        <w:lastRenderedPageBreak/>
        <w:t>the MOU as part of the negotiations. This extension will ensure ongoing continuity for the NSQA system.</w:t>
      </w:r>
      <w:r w:rsidR="0095591B">
        <w:rPr>
          <w:rFonts w:ascii="Gill Sans MT" w:hAnsi="Gill Sans MT"/>
          <w:sz w:val="24"/>
          <w:szCs w:val="24"/>
        </w:rPr>
        <w:t xml:space="preserve"> </w:t>
      </w:r>
    </w:p>
    <w:p w14:paraId="756172AE" w14:textId="77777777" w:rsidR="00A03F02" w:rsidRPr="00C54D84" w:rsidRDefault="00A03F02" w:rsidP="00D44D59">
      <w:pPr>
        <w:rPr>
          <w:rFonts w:ascii="Gill Sans MT" w:hAnsi="Gill Sans MT"/>
          <w:i/>
          <w:sz w:val="24"/>
          <w:szCs w:val="24"/>
        </w:rPr>
      </w:pPr>
    </w:p>
    <w:p w14:paraId="36797FBD" w14:textId="77777777" w:rsidR="00074298" w:rsidRPr="00C54D84" w:rsidRDefault="009B5DCA" w:rsidP="00074298">
      <w:pPr>
        <w:rPr>
          <w:rFonts w:ascii="Gill Sans MT" w:hAnsi="Gill Sans MT"/>
          <w:color w:val="FF0000"/>
          <w:sz w:val="24"/>
          <w:szCs w:val="24"/>
        </w:rPr>
      </w:pPr>
      <w:r>
        <w:rPr>
          <w:rFonts w:ascii="Gill Sans MT" w:hAnsi="Gill Sans MT"/>
          <w:b/>
          <w:color w:val="FF0000"/>
          <w:sz w:val="24"/>
          <w:szCs w:val="24"/>
        </w:rPr>
        <w:t>CHANGES TO NSQA AUDIT CONTENT</w:t>
      </w:r>
      <w:r w:rsidR="00945555">
        <w:rPr>
          <w:rFonts w:ascii="Gill Sans MT" w:hAnsi="Gill Sans MT"/>
          <w:b/>
          <w:color w:val="FF0000"/>
          <w:sz w:val="24"/>
          <w:szCs w:val="24"/>
        </w:rPr>
        <w:t xml:space="preserve"> – July 1, 2022</w:t>
      </w:r>
    </w:p>
    <w:p w14:paraId="6E263951" w14:textId="77777777" w:rsidR="00074298" w:rsidRPr="00C54D84" w:rsidRDefault="00074298" w:rsidP="00074298">
      <w:pPr>
        <w:rPr>
          <w:rFonts w:ascii="Gill Sans MT" w:hAnsi="Gill Sans MT"/>
          <w:sz w:val="24"/>
          <w:szCs w:val="24"/>
        </w:rPr>
      </w:pPr>
    </w:p>
    <w:p w14:paraId="4B71D974" w14:textId="77777777" w:rsidR="00945555" w:rsidRDefault="008B26DE" w:rsidP="00074298">
      <w:pPr>
        <w:rPr>
          <w:rFonts w:ascii="Gill Sans MT" w:hAnsi="Gill Sans MT"/>
          <w:sz w:val="24"/>
          <w:szCs w:val="24"/>
        </w:rPr>
      </w:pPr>
      <w:r>
        <w:rPr>
          <w:rFonts w:ascii="Gill Sans MT" w:hAnsi="Gill Sans MT"/>
          <w:sz w:val="24"/>
          <w:szCs w:val="24"/>
        </w:rPr>
        <w:t>The NSQA</w:t>
      </w:r>
      <w:r w:rsidR="00852F55">
        <w:rPr>
          <w:rFonts w:ascii="Gill Sans MT" w:hAnsi="Gill Sans MT"/>
          <w:sz w:val="24"/>
          <w:szCs w:val="24"/>
        </w:rPr>
        <w:t xml:space="preserve"> </w:t>
      </w:r>
      <w:r w:rsidR="00945555">
        <w:rPr>
          <w:rFonts w:ascii="Gill Sans MT" w:hAnsi="Gill Sans MT"/>
          <w:sz w:val="24"/>
          <w:szCs w:val="24"/>
        </w:rPr>
        <w:t xml:space="preserve">board has considered a number of changes to the current system and audit process. These are detailed below and will be introduced from July </w:t>
      </w:r>
      <w:r w:rsidR="003A0906">
        <w:rPr>
          <w:rFonts w:ascii="Gill Sans MT" w:hAnsi="Gill Sans MT"/>
          <w:sz w:val="24"/>
          <w:szCs w:val="24"/>
        </w:rPr>
        <w:t>1,</w:t>
      </w:r>
      <w:r w:rsidR="00945555">
        <w:rPr>
          <w:rFonts w:ascii="Gill Sans MT" w:hAnsi="Gill Sans MT"/>
          <w:sz w:val="24"/>
          <w:szCs w:val="24"/>
        </w:rPr>
        <w:t xml:space="preserve"> 2022. These changes are designed to enhance the NSQA system and to keep up with changing </w:t>
      </w:r>
      <w:r w:rsidR="003A0906">
        <w:rPr>
          <w:rFonts w:ascii="Gill Sans MT" w:hAnsi="Gill Sans MT"/>
          <w:sz w:val="24"/>
          <w:szCs w:val="24"/>
        </w:rPr>
        <w:t>legislative</w:t>
      </w:r>
      <w:r w:rsidR="00945555">
        <w:rPr>
          <w:rFonts w:ascii="Gill Sans MT" w:hAnsi="Gill Sans MT"/>
          <w:sz w:val="24"/>
          <w:szCs w:val="24"/>
        </w:rPr>
        <w:t xml:space="preserve"> and industry practices. The NSQA system is a dynamic system that evolves as conditions change to </w:t>
      </w:r>
      <w:r w:rsidR="003A0906">
        <w:rPr>
          <w:rFonts w:ascii="Gill Sans MT" w:hAnsi="Gill Sans MT"/>
          <w:sz w:val="24"/>
          <w:szCs w:val="24"/>
        </w:rPr>
        <w:t>ensure</w:t>
      </w:r>
      <w:r w:rsidR="00945555">
        <w:rPr>
          <w:rFonts w:ascii="Gill Sans MT" w:hAnsi="Gill Sans MT"/>
          <w:sz w:val="24"/>
          <w:szCs w:val="24"/>
        </w:rPr>
        <w:t xml:space="preserve"> that members undertake industry best practice.</w:t>
      </w:r>
    </w:p>
    <w:p w14:paraId="69B008E3" w14:textId="77777777" w:rsidR="00945555" w:rsidRDefault="00945555" w:rsidP="00074298">
      <w:pPr>
        <w:rPr>
          <w:rFonts w:ascii="Gill Sans MT" w:hAnsi="Gill Sans MT"/>
          <w:sz w:val="24"/>
          <w:szCs w:val="24"/>
        </w:rPr>
      </w:pPr>
    </w:p>
    <w:p w14:paraId="2151CCD3" w14:textId="77777777" w:rsidR="005A41F3" w:rsidRPr="003E193E" w:rsidRDefault="003A0906" w:rsidP="003E193E">
      <w:pPr>
        <w:pStyle w:val="ListParagraph"/>
        <w:numPr>
          <w:ilvl w:val="0"/>
          <w:numId w:val="2"/>
        </w:numPr>
        <w:rPr>
          <w:rFonts w:ascii="Gill Sans MT" w:hAnsi="Gill Sans MT"/>
          <w:sz w:val="24"/>
          <w:szCs w:val="24"/>
        </w:rPr>
      </w:pPr>
      <w:r w:rsidRPr="003E193E">
        <w:rPr>
          <w:rFonts w:ascii="Gill Sans MT" w:hAnsi="Gill Sans MT"/>
          <w:sz w:val="24"/>
          <w:szCs w:val="24"/>
        </w:rPr>
        <w:t>Sale yard</w:t>
      </w:r>
      <w:r w:rsidR="005A41F3" w:rsidRPr="003E193E">
        <w:rPr>
          <w:rFonts w:ascii="Gill Sans MT" w:hAnsi="Gill Sans MT"/>
          <w:sz w:val="24"/>
          <w:szCs w:val="24"/>
        </w:rPr>
        <w:t xml:space="preserve"> Location;</w:t>
      </w:r>
    </w:p>
    <w:p w14:paraId="5A2B84C1" w14:textId="77777777" w:rsidR="005A41F3" w:rsidRDefault="005A41F3" w:rsidP="00074298">
      <w:pPr>
        <w:rPr>
          <w:rFonts w:ascii="Gill Sans MT" w:hAnsi="Gill Sans MT"/>
          <w:sz w:val="24"/>
          <w:szCs w:val="24"/>
        </w:rPr>
      </w:pPr>
    </w:p>
    <w:p w14:paraId="5290D29A" w14:textId="77777777" w:rsidR="003E193E" w:rsidRDefault="005A41F3" w:rsidP="00074298">
      <w:pPr>
        <w:rPr>
          <w:rFonts w:ascii="Gill Sans MT" w:hAnsi="Gill Sans MT"/>
          <w:sz w:val="24"/>
          <w:szCs w:val="24"/>
        </w:rPr>
      </w:pPr>
      <w:r>
        <w:rPr>
          <w:rFonts w:ascii="Gill Sans MT" w:hAnsi="Gill Sans MT"/>
          <w:sz w:val="24"/>
          <w:szCs w:val="24"/>
        </w:rPr>
        <w:t xml:space="preserve">A new clause will seek </w:t>
      </w:r>
      <w:r w:rsidR="003A0906">
        <w:rPr>
          <w:rFonts w:ascii="Gill Sans MT" w:hAnsi="Gill Sans MT"/>
          <w:sz w:val="24"/>
          <w:szCs w:val="24"/>
        </w:rPr>
        <w:t>documentation</w:t>
      </w:r>
      <w:r>
        <w:rPr>
          <w:rFonts w:ascii="Gill Sans MT" w:hAnsi="Gill Sans MT"/>
          <w:sz w:val="24"/>
          <w:szCs w:val="24"/>
        </w:rPr>
        <w:t xml:space="preserve"> regarding the sites relevant </w:t>
      </w:r>
      <w:r w:rsidR="003A0906">
        <w:rPr>
          <w:rFonts w:ascii="Gill Sans MT" w:hAnsi="Gill Sans MT"/>
          <w:sz w:val="24"/>
          <w:szCs w:val="24"/>
        </w:rPr>
        <w:t>environmental</w:t>
      </w:r>
      <w:r>
        <w:rPr>
          <w:rFonts w:ascii="Gill Sans MT" w:hAnsi="Gill Sans MT"/>
          <w:sz w:val="24"/>
          <w:szCs w:val="24"/>
        </w:rPr>
        <w:t xml:space="preserve"> approval. These are provide</w:t>
      </w:r>
      <w:r w:rsidR="003A0906">
        <w:rPr>
          <w:rFonts w:ascii="Gill Sans MT" w:hAnsi="Gill Sans MT"/>
          <w:sz w:val="24"/>
          <w:szCs w:val="24"/>
        </w:rPr>
        <w:t>d</w:t>
      </w:r>
      <w:r>
        <w:rPr>
          <w:rFonts w:ascii="Gill Sans MT" w:hAnsi="Gill Sans MT"/>
          <w:sz w:val="24"/>
          <w:szCs w:val="24"/>
        </w:rPr>
        <w:t xml:space="preserve"> by EPA or other state </w:t>
      </w:r>
      <w:r w:rsidR="003A0906">
        <w:rPr>
          <w:rFonts w:ascii="Gill Sans MT" w:hAnsi="Gill Sans MT"/>
          <w:sz w:val="24"/>
          <w:szCs w:val="24"/>
        </w:rPr>
        <w:t>authorities</w:t>
      </w:r>
      <w:r>
        <w:rPr>
          <w:rFonts w:ascii="Gill Sans MT" w:hAnsi="Gill Sans MT"/>
          <w:sz w:val="24"/>
          <w:szCs w:val="24"/>
        </w:rPr>
        <w:t xml:space="preserve">. This is </w:t>
      </w:r>
      <w:r w:rsidR="003A0906">
        <w:rPr>
          <w:rFonts w:ascii="Gill Sans MT" w:hAnsi="Gill Sans MT"/>
          <w:sz w:val="24"/>
          <w:szCs w:val="24"/>
        </w:rPr>
        <w:t>likely</w:t>
      </w:r>
      <w:r>
        <w:rPr>
          <w:rFonts w:ascii="Gill Sans MT" w:hAnsi="Gill Sans MT"/>
          <w:sz w:val="24"/>
          <w:szCs w:val="24"/>
        </w:rPr>
        <w:t xml:space="preserve"> to be a once off </w:t>
      </w:r>
      <w:r w:rsidR="003E193E">
        <w:rPr>
          <w:rFonts w:ascii="Gill Sans MT" w:hAnsi="Gill Sans MT"/>
          <w:sz w:val="24"/>
          <w:szCs w:val="24"/>
        </w:rPr>
        <w:t xml:space="preserve">process as once this documentation is sighted it only needs updating if the site </w:t>
      </w:r>
      <w:r w:rsidR="003A0906">
        <w:rPr>
          <w:rFonts w:ascii="Gill Sans MT" w:hAnsi="Gill Sans MT"/>
          <w:sz w:val="24"/>
          <w:szCs w:val="24"/>
        </w:rPr>
        <w:t>approvals</w:t>
      </w:r>
      <w:r w:rsidR="003E193E">
        <w:rPr>
          <w:rFonts w:ascii="Gill Sans MT" w:hAnsi="Gill Sans MT"/>
          <w:sz w:val="24"/>
          <w:szCs w:val="24"/>
        </w:rPr>
        <w:t xml:space="preserve"> changes.</w:t>
      </w:r>
    </w:p>
    <w:p w14:paraId="18EC4CC4" w14:textId="77777777" w:rsidR="003E193E" w:rsidRDefault="003E193E" w:rsidP="00074298">
      <w:pPr>
        <w:rPr>
          <w:rFonts w:ascii="Gill Sans MT" w:hAnsi="Gill Sans MT"/>
          <w:sz w:val="24"/>
          <w:szCs w:val="24"/>
        </w:rPr>
      </w:pPr>
    </w:p>
    <w:p w14:paraId="3C49C77B" w14:textId="77777777" w:rsidR="003E193E" w:rsidRDefault="003E193E" w:rsidP="00074298">
      <w:pPr>
        <w:rPr>
          <w:rFonts w:ascii="Gill Sans MT" w:hAnsi="Gill Sans MT"/>
          <w:sz w:val="24"/>
          <w:szCs w:val="24"/>
        </w:rPr>
      </w:pPr>
      <w:bookmarkStart w:id="0" w:name="_GoBack"/>
      <w:bookmarkEnd w:id="0"/>
      <w:r>
        <w:rPr>
          <w:rFonts w:ascii="Gill Sans MT" w:hAnsi="Gill Sans MT"/>
          <w:sz w:val="24"/>
          <w:szCs w:val="24"/>
        </w:rPr>
        <w:t>3.2.1</w:t>
      </w:r>
      <w:r>
        <w:rPr>
          <w:rFonts w:ascii="Gill Sans MT" w:hAnsi="Gill Sans MT"/>
          <w:sz w:val="24"/>
          <w:szCs w:val="24"/>
        </w:rPr>
        <w:tab/>
        <w:t>Animal Welfare Officer</w:t>
      </w:r>
    </w:p>
    <w:p w14:paraId="75769013" w14:textId="77777777" w:rsidR="003E193E" w:rsidRDefault="003E193E" w:rsidP="00074298">
      <w:pPr>
        <w:rPr>
          <w:rFonts w:ascii="Gill Sans MT" w:hAnsi="Gill Sans MT"/>
          <w:sz w:val="24"/>
          <w:szCs w:val="24"/>
        </w:rPr>
      </w:pPr>
    </w:p>
    <w:p w14:paraId="6082134D" w14:textId="74214317" w:rsidR="003E193E" w:rsidRDefault="003E193E" w:rsidP="00074298">
      <w:pPr>
        <w:rPr>
          <w:rFonts w:ascii="Gill Sans MT" w:hAnsi="Gill Sans MT"/>
          <w:sz w:val="24"/>
          <w:szCs w:val="24"/>
        </w:rPr>
      </w:pPr>
      <w:r>
        <w:rPr>
          <w:rFonts w:ascii="Gill Sans MT" w:hAnsi="Gill Sans MT"/>
          <w:sz w:val="24"/>
          <w:szCs w:val="24"/>
        </w:rPr>
        <w:t xml:space="preserve">Yards will need to nominate a designated animal welfare officer as part of their defined roles and responsibilities. This is to bring </w:t>
      </w:r>
      <w:r w:rsidR="003A0906">
        <w:rPr>
          <w:rFonts w:ascii="Gill Sans MT" w:hAnsi="Gill Sans MT"/>
          <w:sz w:val="24"/>
          <w:szCs w:val="24"/>
        </w:rPr>
        <w:t>the</w:t>
      </w:r>
      <w:r>
        <w:rPr>
          <w:rFonts w:ascii="Gill Sans MT" w:hAnsi="Gill Sans MT"/>
          <w:sz w:val="24"/>
          <w:szCs w:val="24"/>
        </w:rPr>
        <w:t xml:space="preserve"> system in line with the current </w:t>
      </w:r>
      <w:r w:rsidR="003A0906">
        <w:rPr>
          <w:rFonts w:ascii="Gill Sans MT" w:hAnsi="Gill Sans MT"/>
          <w:sz w:val="24"/>
          <w:szCs w:val="24"/>
        </w:rPr>
        <w:t>Sale yard</w:t>
      </w:r>
      <w:r>
        <w:rPr>
          <w:rFonts w:ascii="Gill Sans MT" w:hAnsi="Gill Sans MT"/>
          <w:sz w:val="24"/>
          <w:szCs w:val="24"/>
        </w:rPr>
        <w:t xml:space="preserve"> Animal Welfare standards applicable across Australia.</w:t>
      </w:r>
    </w:p>
    <w:p w14:paraId="792B481C" w14:textId="77777777" w:rsidR="003E193E" w:rsidRDefault="003E193E" w:rsidP="00074298">
      <w:pPr>
        <w:rPr>
          <w:rFonts w:ascii="Gill Sans MT" w:hAnsi="Gill Sans MT"/>
          <w:sz w:val="24"/>
          <w:szCs w:val="24"/>
        </w:rPr>
      </w:pPr>
    </w:p>
    <w:p w14:paraId="0C7A63E5" w14:textId="77777777" w:rsidR="003E193E" w:rsidRDefault="003E193E" w:rsidP="00074298">
      <w:pPr>
        <w:rPr>
          <w:rFonts w:ascii="Gill Sans MT" w:hAnsi="Gill Sans MT"/>
          <w:sz w:val="24"/>
          <w:szCs w:val="24"/>
        </w:rPr>
      </w:pPr>
      <w:r>
        <w:rPr>
          <w:rFonts w:ascii="Gill Sans MT" w:hAnsi="Gill Sans MT"/>
          <w:sz w:val="24"/>
          <w:szCs w:val="24"/>
        </w:rPr>
        <w:t xml:space="preserve">In most cases this role will already be undertaken by a designated site staff member as part of their standard duties so will only require a minor </w:t>
      </w:r>
      <w:r w:rsidR="003A0906">
        <w:rPr>
          <w:rFonts w:ascii="Gill Sans MT" w:hAnsi="Gill Sans MT"/>
          <w:sz w:val="24"/>
          <w:szCs w:val="24"/>
        </w:rPr>
        <w:t>adjustment</w:t>
      </w:r>
      <w:r>
        <w:rPr>
          <w:rFonts w:ascii="Gill Sans MT" w:hAnsi="Gill Sans MT"/>
          <w:sz w:val="24"/>
          <w:szCs w:val="24"/>
        </w:rPr>
        <w:t xml:space="preserve"> to their current roles and responsibility list.</w:t>
      </w:r>
    </w:p>
    <w:p w14:paraId="4E56F646" w14:textId="77777777" w:rsidR="003E193E" w:rsidRDefault="003E193E" w:rsidP="00074298">
      <w:pPr>
        <w:rPr>
          <w:rFonts w:ascii="Gill Sans MT" w:hAnsi="Gill Sans MT"/>
          <w:sz w:val="24"/>
          <w:szCs w:val="24"/>
        </w:rPr>
      </w:pPr>
    </w:p>
    <w:p w14:paraId="7932AA1A" w14:textId="77777777" w:rsidR="003E193E" w:rsidRDefault="003E193E" w:rsidP="00074298">
      <w:pPr>
        <w:rPr>
          <w:rFonts w:ascii="Gill Sans MT" w:hAnsi="Gill Sans MT"/>
          <w:sz w:val="24"/>
          <w:szCs w:val="24"/>
        </w:rPr>
      </w:pPr>
      <w:r>
        <w:rPr>
          <w:rFonts w:ascii="Gill Sans MT" w:hAnsi="Gill Sans MT"/>
          <w:sz w:val="24"/>
          <w:szCs w:val="24"/>
        </w:rPr>
        <w:t xml:space="preserve">However, where yards use </w:t>
      </w:r>
      <w:r w:rsidR="003A0906">
        <w:rPr>
          <w:rFonts w:ascii="Gill Sans MT" w:hAnsi="Gill Sans MT"/>
          <w:sz w:val="24"/>
          <w:szCs w:val="24"/>
        </w:rPr>
        <w:t>third</w:t>
      </w:r>
      <w:r>
        <w:rPr>
          <w:rFonts w:ascii="Gill Sans MT" w:hAnsi="Gill Sans MT"/>
          <w:sz w:val="24"/>
          <w:szCs w:val="24"/>
        </w:rPr>
        <w:t xml:space="preserve"> party </w:t>
      </w:r>
      <w:r w:rsidR="003A0906">
        <w:rPr>
          <w:rFonts w:ascii="Gill Sans MT" w:hAnsi="Gill Sans MT"/>
          <w:sz w:val="24"/>
          <w:szCs w:val="24"/>
        </w:rPr>
        <w:t>operators</w:t>
      </w:r>
      <w:r>
        <w:rPr>
          <w:rFonts w:ascii="Gill Sans MT" w:hAnsi="Gill Sans MT"/>
          <w:sz w:val="24"/>
          <w:szCs w:val="24"/>
        </w:rPr>
        <w:t xml:space="preserve"> to manage and operate sales these parties would need to nominate their designated animal welfare officer.</w:t>
      </w:r>
    </w:p>
    <w:p w14:paraId="27B49D02" w14:textId="77777777" w:rsidR="003E193E" w:rsidRDefault="003E193E" w:rsidP="00074298">
      <w:pPr>
        <w:rPr>
          <w:rFonts w:ascii="Gill Sans MT" w:hAnsi="Gill Sans MT"/>
          <w:sz w:val="24"/>
          <w:szCs w:val="24"/>
        </w:rPr>
      </w:pPr>
    </w:p>
    <w:p w14:paraId="56F82F6A" w14:textId="77777777" w:rsidR="003E193E" w:rsidRDefault="003E193E" w:rsidP="00074298">
      <w:pPr>
        <w:rPr>
          <w:rFonts w:ascii="Gill Sans MT" w:hAnsi="Gill Sans MT"/>
          <w:sz w:val="24"/>
          <w:szCs w:val="24"/>
        </w:rPr>
      </w:pPr>
      <w:r>
        <w:rPr>
          <w:rFonts w:ascii="Gill Sans MT" w:hAnsi="Gill Sans MT"/>
          <w:sz w:val="24"/>
          <w:szCs w:val="24"/>
        </w:rPr>
        <w:t>It is also possible that this role might be shared between a</w:t>
      </w:r>
      <w:r w:rsidR="003A0906">
        <w:rPr>
          <w:rFonts w:ascii="Gill Sans MT" w:hAnsi="Gill Sans MT"/>
          <w:sz w:val="24"/>
          <w:szCs w:val="24"/>
        </w:rPr>
        <w:t xml:space="preserve"> </w:t>
      </w:r>
      <w:proofErr w:type="gramStart"/>
      <w:r w:rsidR="003A0906">
        <w:rPr>
          <w:rFonts w:ascii="Gill Sans MT" w:hAnsi="Gill Sans MT"/>
          <w:sz w:val="24"/>
          <w:szCs w:val="24"/>
        </w:rPr>
        <w:t>number</w:t>
      </w:r>
      <w:proofErr w:type="gramEnd"/>
      <w:r>
        <w:rPr>
          <w:rFonts w:ascii="Gill Sans MT" w:hAnsi="Gill Sans MT"/>
          <w:sz w:val="24"/>
          <w:szCs w:val="24"/>
        </w:rPr>
        <w:t xml:space="preserve"> </w:t>
      </w:r>
      <w:r w:rsidR="003A0906">
        <w:rPr>
          <w:rFonts w:ascii="Gill Sans MT" w:hAnsi="Gill Sans MT"/>
          <w:sz w:val="24"/>
          <w:szCs w:val="24"/>
        </w:rPr>
        <w:t>of</w:t>
      </w:r>
      <w:r>
        <w:rPr>
          <w:rFonts w:ascii="Gill Sans MT" w:hAnsi="Gill Sans MT"/>
          <w:sz w:val="24"/>
          <w:szCs w:val="24"/>
        </w:rPr>
        <w:t xml:space="preserve"> staff members at your site. This is also a viable response to this new clause.</w:t>
      </w:r>
    </w:p>
    <w:p w14:paraId="0A3FDF9C" w14:textId="77777777" w:rsidR="003E193E" w:rsidRDefault="003E193E" w:rsidP="00074298">
      <w:pPr>
        <w:rPr>
          <w:rFonts w:ascii="Gill Sans MT" w:hAnsi="Gill Sans MT"/>
          <w:sz w:val="24"/>
          <w:szCs w:val="24"/>
        </w:rPr>
      </w:pPr>
    </w:p>
    <w:p w14:paraId="4F721EF1" w14:textId="77777777" w:rsidR="003E193E" w:rsidRDefault="003E193E" w:rsidP="00074298">
      <w:pPr>
        <w:rPr>
          <w:rFonts w:ascii="Gill Sans MT" w:hAnsi="Gill Sans MT"/>
          <w:sz w:val="24"/>
          <w:szCs w:val="24"/>
        </w:rPr>
      </w:pPr>
      <w:r>
        <w:rPr>
          <w:rFonts w:ascii="Gill Sans MT" w:hAnsi="Gill Sans MT"/>
          <w:sz w:val="24"/>
          <w:szCs w:val="24"/>
        </w:rPr>
        <w:t>Documents</w:t>
      </w:r>
    </w:p>
    <w:p w14:paraId="6819D106" w14:textId="77777777" w:rsidR="003E193E" w:rsidRDefault="003E193E" w:rsidP="00074298">
      <w:pPr>
        <w:rPr>
          <w:rFonts w:ascii="Gill Sans MT" w:hAnsi="Gill Sans MT"/>
          <w:sz w:val="24"/>
          <w:szCs w:val="24"/>
        </w:rPr>
      </w:pPr>
    </w:p>
    <w:p w14:paraId="4174CC57" w14:textId="77777777" w:rsidR="003E193E" w:rsidRDefault="003E193E" w:rsidP="00074298">
      <w:pPr>
        <w:rPr>
          <w:rFonts w:ascii="Gill Sans MT" w:hAnsi="Gill Sans MT"/>
          <w:sz w:val="24"/>
          <w:szCs w:val="24"/>
        </w:rPr>
      </w:pPr>
      <w:r>
        <w:rPr>
          <w:rFonts w:ascii="Gill Sans MT" w:hAnsi="Gill Sans MT"/>
          <w:sz w:val="24"/>
          <w:szCs w:val="24"/>
        </w:rPr>
        <w:t xml:space="preserve">Animal Euthanasia – </w:t>
      </w:r>
      <w:proofErr w:type="gramStart"/>
      <w:r>
        <w:rPr>
          <w:rFonts w:ascii="Gill Sans MT" w:hAnsi="Gill Sans MT"/>
          <w:sz w:val="24"/>
          <w:szCs w:val="24"/>
        </w:rPr>
        <w:t xml:space="preserve">( </w:t>
      </w:r>
      <w:proofErr w:type="spellStart"/>
      <w:r>
        <w:rPr>
          <w:rFonts w:ascii="Gill Sans MT" w:hAnsi="Gill Sans MT"/>
          <w:sz w:val="24"/>
          <w:szCs w:val="24"/>
        </w:rPr>
        <w:t>Haz</w:t>
      </w:r>
      <w:proofErr w:type="spellEnd"/>
      <w:proofErr w:type="gramEnd"/>
      <w:r>
        <w:rPr>
          <w:rFonts w:ascii="Gill Sans MT" w:hAnsi="Gill Sans MT"/>
          <w:sz w:val="24"/>
          <w:szCs w:val="24"/>
        </w:rPr>
        <w:t xml:space="preserve"> 23). This table will be expanded to capture additional information including euthanasia operator, method of disposal etc.</w:t>
      </w:r>
    </w:p>
    <w:p w14:paraId="38CFF46E" w14:textId="77777777" w:rsidR="003E193E" w:rsidRDefault="003E193E" w:rsidP="00074298">
      <w:pPr>
        <w:rPr>
          <w:rFonts w:ascii="Gill Sans MT" w:hAnsi="Gill Sans MT"/>
          <w:sz w:val="24"/>
          <w:szCs w:val="24"/>
        </w:rPr>
      </w:pPr>
    </w:p>
    <w:p w14:paraId="1CE0FD19" w14:textId="3B17B660" w:rsidR="003E193E" w:rsidRDefault="003E193E" w:rsidP="00074298">
      <w:pPr>
        <w:rPr>
          <w:rFonts w:ascii="Gill Sans MT" w:hAnsi="Gill Sans MT"/>
          <w:sz w:val="24"/>
          <w:szCs w:val="24"/>
        </w:rPr>
      </w:pPr>
      <w:r>
        <w:rPr>
          <w:rFonts w:ascii="Gill Sans MT" w:hAnsi="Gill Sans MT"/>
          <w:sz w:val="24"/>
          <w:szCs w:val="24"/>
        </w:rPr>
        <w:t xml:space="preserve">Chemical usage – This table will be expanded to include batch number and with holding period. Most yards are only minor users of chemicals so this change will not affect the data capture process </w:t>
      </w:r>
      <w:r w:rsidR="003A0906">
        <w:rPr>
          <w:rFonts w:ascii="Gill Sans MT" w:hAnsi="Gill Sans MT"/>
          <w:sz w:val="24"/>
          <w:szCs w:val="24"/>
        </w:rPr>
        <w:t>significantly</w:t>
      </w:r>
      <w:r>
        <w:rPr>
          <w:rFonts w:ascii="Gill Sans MT" w:hAnsi="Gill Sans MT"/>
          <w:sz w:val="24"/>
          <w:szCs w:val="24"/>
        </w:rPr>
        <w:t>.</w:t>
      </w:r>
    </w:p>
    <w:p w14:paraId="17BC65CE" w14:textId="54760B02" w:rsidR="002464C3" w:rsidRDefault="002464C3" w:rsidP="00074298">
      <w:pPr>
        <w:rPr>
          <w:rFonts w:ascii="Gill Sans MT" w:hAnsi="Gill Sans MT"/>
          <w:sz w:val="24"/>
          <w:szCs w:val="24"/>
        </w:rPr>
      </w:pPr>
      <w:r>
        <w:rPr>
          <w:rFonts w:ascii="Gill Sans MT" w:hAnsi="Gill Sans MT"/>
          <w:sz w:val="24"/>
          <w:szCs w:val="24"/>
        </w:rPr>
        <w:lastRenderedPageBreak/>
        <w:t>This also includes chemicals used in dips and applied on behalf of producers.</w:t>
      </w:r>
    </w:p>
    <w:p w14:paraId="7E5A7973" w14:textId="77777777" w:rsidR="003E193E" w:rsidRDefault="003E193E" w:rsidP="00074298">
      <w:pPr>
        <w:rPr>
          <w:rFonts w:ascii="Gill Sans MT" w:hAnsi="Gill Sans MT"/>
          <w:sz w:val="24"/>
          <w:szCs w:val="24"/>
        </w:rPr>
      </w:pPr>
    </w:p>
    <w:p w14:paraId="6FF23B04" w14:textId="77777777" w:rsidR="00C66151" w:rsidRDefault="005A41F3" w:rsidP="00C66151">
      <w:pPr>
        <w:rPr>
          <w:rFonts w:ascii="Gill Sans MT" w:hAnsi="Gill Sans MT"/>
          <w:sz w:val="24"/>
          <w:szCs w:val="24"/>
        </w:rPr>
      </w:pPr>
      <w:r>
        <w:rPr>
          <w:rFonts w:ascii="Gill Sans MT" w:hAnsi="Gill Sans MT"/>
          <w:sz w:val="24"/>
          <w:szCs w:val="24"/>
        </w:rPr>
        <w:t>These changes will be reflected in new pre sale audit documents and the actual audit process. However, these are not expected to add significantly to the audit process in terms of complexity or time.</w:t>
      </w:r>
    </w:p>
    <w:p w14:paraId="3ACF0D9A" w14:textId="77777777" w:rsidR="005A41F3" w:rsidRDefault="005A41F3" w:rsidP="00C66151">
      <w:pPr>
        <w:rPr>
          <w:rFonts w:ascii="Gill Sans MT" w:hAnsi="Gill Sans MT"/>
          <w:sz w:val="24"/>
          <w:szCs w:val="24"/>
        </w:rPr>
      </w:pPr>
    </w:p>
    <w:p w14:paraId="34499E3E" w14:textId="77777777" w:rsidR="00074298" w:rsidRPr="00C54D84" w:rsidRDefault="009B5DCA" w:rsidP="00074298">
      <w:pPr>
        <w:rPr>
          <w:rFonts w:ascii="Gill Sans MT" w:hAnsi="Gill Sans MT"/>
          <w:color w:val="FF0000"/>
          <w:sz w:val="24"/>
          <w:szCs w:val="24"/>
        </w:rPr>
      </w:pPr>
      <w:r>
        <w:rPr>
          <w:rFonts w:ascii="Gill Sans MT" w:hAnsi="Gill Sans MT"/>
          <w:b/>
          <w:color w:val="FF0000"/>
          <w:sz w:val="24"/>
          <w:szCs w:val="24"/>
        </w:rPr>
        <w:t>CHANGES TO ANNUAL CERTIFICATE PROCESS</w:t>
      </w:r>
      <w:r w:rsidR="00945555">
        <w:rPr>
          <w:rFonts w:ascii="Gill Sans MT" w:hAnsi="Gill Sans MT"/>
          <w:b/>
          <w:color w:val="FF0000"/>
          <w:sz w:val="24"/>
          <w:szCs w:val="24"/>
        </w:rPr>
        <w:t xml:space="preserve"> – July 1, 2022</w:t>
      </w:r>
    </w:p>
    <w:p w14:paraId="07488D70" w14:textId="77777777" w:rsidR="00074298" w:rsidRPr="00C54D84" w:rsidRDefault="00074298" w:rsidP="00074298">
      <w:pPr>
        <w:rPr>
          <w:rFonts w:ascii="Gill Sans MT" w:hAnsi="Gill Sans MT"/>
          <w:sz w:val="24"/>
          <w:szCs w:val="24"/>
        </w:rPr>
      </w:pPr>
    </w:p>
    <w:p w14:paraId="0566BE29" w14:textId="77777777" w:rsidR="00945555" w:rsidRDefault="00945555" w:rsidP="00074298">
      <w:pPr>
        <w:rPr>
          <w:rFonts w:ascii="Gill Sans MT" w:hAnsi="Gill Sans MT"/>
          <w:sz w:val="24"/>
          <w:szCs w:val="24"/>
        </w:rPr>
      </w:pPr>
      <w:r>
        <w:rPr>
          <w:rFonts w:ascii="Gill Sans MT" w:hAnsi="Gill Sans MT"/>
          <w:sz w:val="24"/>
          <w:szCs w:val="24"/>
        </w:rPr>
        <w:t>Currently the NSQA executive officer issues the annual</w:t>
      </w:r>
      <w:r w:rsidR="003A0906">
        <w:rPr>
          <w:rFonts w:ascii="Gill Sans MT" w:hAnsi="Gill Sans MT"/>
          <w:sz w:val="24"/>
          <w:szCs w:val="24"/>
        </w:rPr>
        <w:t xml:space="preserve"> NSQA certific</w:t>
      </w:r>
      <w:r>
        <w:rPr>
          <w:rFonts w:ascii="Gill Sans MT" w:hAnsi="Gill Sans MT"/>
          <w:sz w:val="24"/>
          <w:szCs w:val="24"/>
        </w:rPr>
        <w:t xml:space="preserve">ate of </w:t>
      </w:r>
      <w:r w:rsidR="003A0906">
        <w:rPr>
          <w:rFonts w:ascii="Gill Sans MT" w:hAnsi="Gill Sans MT"/>
          <w:sz w:val="24"/>
          <w:szCs w:val="24"/>
        </w:rPr>
        <w:t>compliance</w:t>
      </w:r>
      <w:r>
        <w:rPr>
          <w:rFonts w:ascii="Gill Sans MT" w:hAnsi="Gill Sans MT"/>
          <w:sz w:val="24"/>
          <w:szCs w:val="24"/>
        </w:rPr>
        <w:t xml:space="preserve"> after each audit report is received from </w:t>
      </w:r>
      <w:proofErr w:type="spellStart"/>
      <w:r>
        <w:rPr>
          <w:rFonts w:ascii="Gill Sans MT" w:hAnsi="Gill Sans MT"/>
          <w:sz w:val="24"/>
          <w:szCs w:val="24"/>
        </w:rPr>
        <w:t>Ausmeat</w:t>
      </w:r>
      <w:proofErr w:type="spellEnd"/>
      <w:r>
        <w:rPr>
          <w:rFonts w:ascii="Gill Sans MT" w:hAnsi="Gill Sans MT"/>
          <w:sz w:val="24"/>
          <w:szCs w:val="24"/>
        </w:rPr>
        <w:t xml:space="preserve">. </w:t>
      </w:r>
      <w:r w:rsidR="003A0906">
        <w:rPr>
          <w:rFonts w:ascii="Gill Sans MT" w:hAnsi="Gill Sans MT"/>
          <w:sz w:val="24"/>
          <w:szCs w:val="24"/>
        </w:rPr>
        <w:t>These</w:t>
      </w:r>
      <w:r>
        <w:rPr>
          <w:rFonts w:ascii="Gill Sans MT" w:hAnsi="Gill Sans MT"/>
          <w:sz w:val="24"/>
          <w:szCs w:val="24"/>
        </w:rPr>
        <w:t xml:space="preserve"> are usually received within 2 weeks of the actual audit. From July 1, 2022 a new process will be undertaken in relation to the </w:t>
      </w:r>
      <w:r w:rsidR="003A0906">
        <w:rPr>
          <w:rFonts w:ascii="Gill Sans MT" w:hAnsi="Gill Sans MT"/>
          <w:sz w:val="24"/>
          <w:szCs w:val="24"/>
        </w:rPr>
        <w:t>issuing</w:t>
      </w:r>
      <w:r>
        <w:rPr>
          <w:rFonts w:ascii="Gill Sans MT" w:hAnsi="Gill Sans MT"/>
          <w:sz w:val="24"/>
          <w:szCs w:val="24"/>
        </w:rPr>
        <w:t xml:space="preserve"> of these compliance certificates.</w:t>
      </w:r>
    </w:p>
    <w:p w14:paraId="5199CE69" w14:textId="77777777" w:rsidR="00945555" w:rsidRDefault="00945555" w:rsidP="00074298">
      <w:pPr>
        <w:rPr>
          <w:rFonts w:ascii="Gill Sans MT" w:hAnsi="Gill Sans MT"/>
          <w:sz w:val="24"/>
          <w:szCs w:val="24"/>
        </w:rPr>
      </w:pPr>
    </w:p>
    <w:p w14:paraId="14906FBC" w14:textId="77777777" w:rsidR="00945555" w:rsidRDefault="00945555" w:rsidP="00074298">
      <w:pPr>
        <w:rPr>
          <w:rFonts w:ascii="Gill Sans MT" w:hAnsi="Gill Sans MT"/>
          <w:sz w:val="24"/>
          <w:szCs w:val="24"/>
        </w:rPr>
      </w:pPr>
      <w:r>
        <w:rPr>
          <w:rFonts w:ascii="Gill Sans MT" w:hAnsi="Gill Sans MT"/>
          <w:sz w:val="24"/>
          <w:szCs w:val="24"/>
        </w:rPr>
        <w:t xml:space="preserve">If an audit is 100% compliant (no CARs) then the certificate will be issued immediately upon arrival from </w:t>
      </w:r>
      <w:proofErr w:type="spellStart"/>
      <w:r>
        <w:rPr>
          <w:rFonts w:ascii="Gill Sans MT" w:hAnsi="Gill Sans MT"/>
          <w:sz w:val="24"/>
          <w:szCs w:val="24"/>
        </w:rPr>
        <w:t>Ausmeat</w:t>
      </w:r>
      <w:proofErr w:type="spellEnd"/>
      <w:r>
        <w:rPr>
          <w:rFonts w:ascii="Gill Sans MT" w:hAnsi="Gill Sans MT"/>
          <w:sz w:val="24"/>
          <w:szCs w:val="24"/>
        </w:rPr>
        <w:t>.</w:t>
      </w:r>
    </w:p>
    <w:p w14:paraId="041B2DC2" w14:textId="77777777" w:rsidR="00945555" w:rsidRDefault="00945555" w:rsidP="00074298">
      <w:pPr>
        <w:rPr>
          <w:rFonts w:ascii="Gill Sans MT" w:hAnsi="Gill Sans MT"/>
          <w:sz w:val="24"/>
          <w:szCs w:val="24"/>
        </w:rPr>
      </w:pPr>
    </w:p>
    <w:p w14:paraId="21B71045" w14:textId="77777777" w:rsidR="005A41F3" w:rsidRDefault="00945555" w:rsidP="00074298">
      <w:pPr>
        <w:rPr>
          <w:rFonts w:ascii="Gill Sans MT" w:hAnsi="Gill Sans MT"/>
          <w:sz w:val="24"/>
          <w:szCs w:val="24"/>
        </w:rPr>
      </w:pPr>
      <w:r>
        <w:rPr>
          <w:rFonts w:ascii="Gill Sans MT" w:hAnsi="Gill Sans MT"/>
          <w:sz w:val="24"/>
          <w:szCs w:val="24"/>
        </w:rPr>
        <w:t xml:space="preserve">However, if the audit identifies any outstanding actions that need to be addressed (as CAR’s in the audit report) the certificate will not be issued until these CAR’s have been rectified. Most CAR’s raised are only minor and are </w:t>
      </w:r>
      <w:r w:rsidR="003A0906">
        <w:rPr>
          <w:rFonts w:ascii="Gill Sans MT" w:hAnsi="Gill Sans MT"/>
          <w:sz w:val="24"/>
          <w:szCs w:val="24"/>
        </w:rPr>
        <w:t>usually</w:t>
      </w:r>
      <w:r>
        <w:rPr>
          <w:rFonts w:ascii="Gill Sans MT" w:hAnsi="Gill Sans MT"/>
          <w:sz w:val="24"/>
          <w:szCs w:val="24"/>
        </w:rPr>
        <w:t xml:space="preserve"> fixed within a short period of time as nominated by the auditor.</w:t>
      </w:r>
      <w:r w:rsidR="005A41F3">
        <w:rPr>
          <w:rFonts w:ascii="Gill Sans MT" w:hAnsi="Gill Sans MT"/>
          <w:sz w:val="24"/>
          <w:szCs w:val="24"/>
        </w:rPr>
        <w:t xml:space="preserve"> Once </w:t>
      </w:r>
      <w:proofErr w:type="spellStart"/>
      <w:r w:rsidR="005A41F3">
        <w:rPr>
          <w:rFonts w:ascii="Gill Sans MT" w:hAnsi="Gill Sans MT"/>
          <w:sz w:val="24"/>
          <w:szCs w:val="24"/>
        </w:rPr>
        <w:t>Ausmeat</w:t>
      </w:r>
      <w:proofErr w:type="spellEnd"/>
      <w:r w:rsidR="005A41F3">
        <w:rPr>
          <w:rFonts w:ascii="Gill Sans MT" w:hAnsi="Gill Sans MT"/>
          <w:sz w:val="24"/>
          <w:szCs w:val="24"/>
        </w:rPr>
        <w:t xml:space="preserve"> has been notified of the CAR correction NSQA will issue the </w:t>
      </w:r>
      <w:r w:rsidR="003A0906">
        <w:rPr>
          <w:rFonts w:ascii="Gill Sans MT" w:hAnsi="Gill Sans MT"/>
          <w:sz w:val="24"/>
          <w:szCs w:val="24"/>
        </w:rPr>
        <w:t>certificate</w:t>
      </w:r>
      <w:r w:rsidR="005A41F3">
        <w:rPr>
          <w:rFonts w:ascii="Gill Sans MT" w:hAnsi="Gill Sans MT"/>
          <w:sz w:val="24"/>
          <w:szCs w:val="24"/>
        </w:rPr>
        <w:t xml:space="preserve"> to the </w:t>
      </w:r>
      <w:r w:rsidR="003A0906">
        <w:rPr>
          <w:rFonts w:ascii="Gill Sans MT" w:hAnsi="Gill Sans MT"/>
          <w:sz w:val="24"/>
          <w:szCs w:val="24"/>
        </w:rPr>
        <w:t>sale yard</w:t>
      </w:r>
      <w:r w:rsidR="005A41F3">
        <w:rPr>
          <w:rFonts w:ascii="Gill Sans MT" w:hAnsi="Gill Sans MT"/>
          <w:sz w:val="24"/>
          <w:szCs w:val="24"/>
        </w:rPr>
        <w:t>.</w:t>
      </w:r>
    </w:p>
    <w:p w14:paraId="06F7E1AA" w14:textId="77777777" w:rsidR="005A41F3" w:rsidRDefault="005A41F3" w:rsidP="00074298">
      <w:pPr>
        <w:rPr>
          <w:rFonts w:ascii="Gill Sans MT" w:hAnsi="Gill Sans MT"/>
          <w:sz w:val="24"/>
          <w:szCs w:val="24"/>
        </w:rPr>
      </w:pPr>
    </w:p>
    <w:p w14:paraId="6E98EBE1" w14:textId="77777777" w:rsidR="005A41F3" w:rsidRDefault="005A41F3" w:rsidP="00074298">
      <w:pPr>
        <w:rPr>
          <w:rFonts w:ascii="Gill Sans MT" w:hAnsi="Gill Sans MT"/>
          <w:sz w:val="24"/>
          <w:szCs w:val="24"/>
        </w:rPr>
      </w:pPr>
      <w:r>
        <w:rPr>
          <w:rFonts w:ascii="Gill Sans MT" w:hAnsi="Gill Sans MT"/>
          <w:sz w:val="24"/>
          <w:szCs w:val="24"/>
        </w:rPr>
        <w:t xml:space="preserve">This change is designed to ensure that yards are motivated to undertake the CAR </w:t>
      </w:r>
      <w:r w:rsidR="003A0906">
        <w:rPr>
          <w:rFonts w:ascii="Gill Sans MT" w:hAnsi="Gill Sans MT"/>
          <w:sz w:val="24"/>
          <w:szCs w:val="24"/>
        </w:rPr>
        <w:t>correction</w:t>
      </w:r>
      <w:r>
        <w:rPr>
          <w:rFonts w:ascii="Gill Sans MT" w:hAnsi="Gill Sans MT"/>
          <w:sz w:val="24"/>
          <w:szCs w:val="24"/>
        </w:rPr>
        <w:t xml:space="preserve"> in the nominated timeframe and to </w:t>
      </w:r>
      <w:r w:rsidR="003A0906">
        <w:rPr>
          <w:rFonts w:ascii="Gill Sans MT" w:hAnsi="Gill Sans MT"/>
          <w:sz w:val="24"/>
          <w:szCs w:val="24"/>
        </w:rPr>
        <w:t>ensure</w:t>
      </w:r>
      <w:r>
        <w:rPr>
          <w:rFonts w:ascii="Gill Sans MT" w:hAnsi="Gill Sans MT"/>
          <w:sz w:val="24"/>
          <w:szCs w:val="24"/>
        </w:rPr>
        <w:t xml:space="preserve"> full 100% compliance.</w:t>
      </w:r>
    </w:p>
    <w:p w14:paraId="7B9E0E9F" w14:textId="77777777" w:rsidR="005A41F3" w:rsidRDefault="005A41F3" w:rsidP="00074298">
      <w:pPr>
        <w:rPr>
          <w:rFonts w:ascii="Gill Sans MT" w:hAnsi="Gill Sans MT"/>
          <w:sz w:val="24"/>
          <w:szCs w:val="24"/>
        </w:rPr>
      </w:pPr>
    </w:p>
    <w:p w14:paraId="79A3DB93" w14:textId="77777777" w:rsidR="005A41F3" w:rsidRDefault="005A41F3" w:rsidP="00074298">
      <w:pPr>
        <w:rPr>
          <w:rFonts w:ascii="Gill Sans MT" w:hAnsi="Gill Sans MT"/>
          <w:sz w:val="24"/>
          <w:szCs w:val="24"/>
        </w:rPr>
      </w:pPr>
      <w:r>
        <w:rPr>
          <w:rFonts w:ascii="Gill Sans MT" w:hAnsi="Gill Sans MT"/>
          <w:sz w:val="24"/>
          <w:szCs w:val="24"/>
        </w:rPr>
        <w:t>NSQA is available to help yards with any CAR’s raised by their audit as part of this process.</w:t>
      </w:r>
    </w:p>
    <w:p w14:paraId="1E2B934F" w14:textId="77777777" w:rsidR="005A41F3" w:rsidRDefault="005A41F3" w:rsidP="00074298">
      <w:pPr>
        <w:rPr>
          <w:rFonts w:ascii="Gill Sans MT" w:hAnsi="Gill Sans MT"/>
          <w:sz w:val="24"/>
          <w:szCs w:val="24"/>
        </w:rPr>
      </w:pPr>
    </w:p>
    <w:p w14:paraId="08BF0FC0" w14:textId="77777777" w:rsidR="009B5DCA" w:rsidRDefault="009B5DCA" w:rsidP="00074298">
      <w:pPr>
        <w:rPr>
          <w:rFonts w:ascii="Gill Sans MT" w:hAnsi="Gill Sans MT"/>
          <w:sz w:val="24"/>
          <w:szCs w:val="24"/>
        </w:rPr>
      </w:pPr>
      <w:r>
        <w:rPr>
          <w:rFonts w:ascii="Gill Sans MT" w:hAnsi="Gill Sans MT"/>
          <w:b/>
          <w:color w:val="FF0000"/>
          <w:sz w:val="24"/>
          <w:szCs w:val="24"/>
        </w:rPr>
        <w:t>SOFT FLOORING</w:t>
      </w:r>
    </w:p>
    <w:p w14:paraId="24CBE842" w14:textId="77777777" w:rsidR="009B5DCA" w:rsidRDefault="009B5DCA" w:rsidP="00074298">
      <w:pPr>
        <w:rPr>
          <w:rFonts w:ascii="Gill Sans MT" w:hAnsi="Gill Sans MT"/>
          <w:sz w:val="24"/>
          <w:szCs w:val="24"/>
        </w:rPr>
      </w:pPr>
    </w:p>
    <w:p w14:paraId="3D99E599" w14:textId="77777777" w:rsidR="005A41F3" w:rsidRDefault="003A0906" w:rsidP="00074298">
      <w:pPr>
        <w:rPr>
          <w:rFonts w:ascii="Gill Sans MT" w:hAnsi="Gill Sans MT"/>
          <w:sz w:val="24"/>
          <w:szCs w:val="24"/>
        </w:rPr>
      </w:pPr>
      <w:r>
        <w:rPr>
          <w:rFonts w:ascii="Gill Sans MT" w:hAnsi="Gill Sans MT"/>
          <w:sz w:val="24"/>
          <w:szCs w:val="24"/>
        </w:rPr>
        <w:t>Recently</w:t>
      </w:r>
      <w:r w:rsidR="005A41F3">
        <w:rPr>
          <w:rFonts w:ascii="Gill Sans MT" w:hAnsi="Gill Sans MT"/>
          <w:sz w:val="24"/>
          <w:szCs w:val="24"/>
        </w:rPr>
        <w:t xml:space="preserve"> NSQA has received enquiry from members in </w:t>
      </w:r>
      <w:r>
        <w:rPr>
          <w:rFonts w:ascii="Gill Sans MT" w:hAnsi="Gill Sans MT"/>
          <w:sz w:val="24"/>
          <w:szCs w:val="24"/>
        </w:rPr>
        <w:t>relation</w:t>
      </w:r>
      <w:r w:rsidR="005A41F3">
        <w:rPr>
          <w:rFonts w:ascii="Gill Sans MT" w:hAnsi="Gill Sans MT"/>
          <w:sz w:val="24"/>
          <w:szCs w:val="24"/>
        </w:rPr>
        <w:t xml:space="preserve"> to the use of soft flooring. Currently no national standards are available for their use in Saleyards and </w:t>
      </w:r>
      <w:r>
        <w:rPr>
          <w:rFonts w:ascii="Gill Sans MT" w:hAnsi="Gill Sans MT"/>
          <w:sz w:val="24"/>
          <w:szCs w:val="24"/>
        </w:rPr>
        <w:t>only</w:t>
      </w:r>
      <w:r w:rsidR="005A41F3">
        <w:rPr>
          <w:rFonts w:ascii="Gill Sans MT" w:hAnsi="Gill Sans MT"/>
          <w:sz w:val="24"/>
          <w:szCs w:val="24"/>
        </w:rPr>
        <w:t xml:space="preserve"> guidelines have been generally distributed. This is a wide </w:t>
      </w:r>
      <w:r>
        <w:rPr>
          <w:rFonts w:ascii="Gill Sans MT" w:hAnsi="Gill Sans MT"/>
          <w:sz w:val="24"/>
          <w:szCs w:val="24"/>
        </w:rPr>
        <w:t>spread</w:t>
      </w:r>
      <w:r w:rsidR="005A41F3">
        <w:rPr>
          <w:rFonts w:ascii="Gill Sans MT" w:hAnsi="Gill Sans MT"/>
          <w:sz w:val="24"/>
          <w:szCs w:val="24"/>
        </w:rPr>
        <w:t xml:space="preserve"> industry practice using a number of possible materials including organic and matting materials. This also applies to other factors like replacement practices and intra sale management of the organic options.</w:t>
      </w:r>
    </w:p>
    <w:p w14:paraId="5409EC35" w14:textId="77777777" w:rsidR="005A41F3" w:rsidRDefault="005A41F3" w:rsidP="00074298">
      <w:pPr>
        <w:rPr>
          <w:rFonts w:ascii="Gill Sans MT" w:hAnsi="Gill Sans MT"/>
          <w:sz w:val="24"/>
          <w:szCs w:val="24"/>
        </w:rPr>
      </w:pPr>
    </w:p>
    <w:p w14:paraId="1BB78DFD" w14:textId="77777777" w:rsidR="005A41F3" w:rsidRDefault="005A41F3" w:rsidP="00074298">
      <w:pPr>
        <w:rPr>
          <w:rFonts w:ascii="Gill Sans MT" w:hAnsi="Gill Sans MT"/>
          <w:sz w:val="24"/>
          <w:szCs w:val="24"/>
        </w:rPr>
      </w:pPr>
      <w:r>
        <w:rPr>
          <w:rFonts w:ascii="Gill Sans MT" w:hAnsi="Gill Sans MT"/>
          <w:sz w:val="24"/>
          <w:szCs w:val="24"/>
        </w:rPr>
        <w:t>The NSQA board has written to MLA as the main industry body to request further assistance in providing more up to date guidelines and if possible standards for this area.</w:t>
      </w:r>
    </w:p>
    <w:p w14:paraId="6BCEE97E" w14:textId="77777777" w:rsidR="005A41F3" w:rsidRDefault="005A41F3" w:rsidP="00074298">
      <w:pPr>
        <w:rPr>
          <w:rFonts w:ascii="Gill Sans MT" w:hAnsi="Gill Sans MT"/>
          <w:sz w:val="24"/>
          <w:szCs w:val="24"/>
        </w:rPr>
      </w:pPr>
    </w:p>
    <w:p w14:paraId="7BE064A8" w14:textId="77777777" w:rsidR="005A41F3" w:rsidRDefault="005A41F3" w:rsidP="00074298">
      <w:pPr>
        <w:rPr>
          <w:rFonts w:ascii="Gill Sans MT" w:hAnsi="Gill Sans MT"/>
          <w:sz w:val="24"/>
          <w:szCs w:val="24"/>
        </w:rPr>
      </w:pPr>
      <w:r>
        <w:rPr>
          <w:rFonts w:ascii="Gill Sans MT" w:hAnsi="Gill Sans MT"/>
          <w:sz w:val="24"/>
          <w:szCs w:val="24"/>
        </w:rPr>
        <w:lastRenderedPageBreak/>
        <w:t xml:space="preserve">Previously NSQA has notified members in </w:t>
      </w:r>
      <w:r w:rsidR="003A0906">
        <w:rPr>
          <w:rFonts w:ascii="Gill Sans MT" w:hAnsi="Gill Sans MT"/>
          <w:sz w:val="24"/>
          <w:szCs w:val="24"/>
        </w:rPr>
        <w:t>relation</w:t>
      </w:r>
      <w:r>
        <w:rPr>
          <w:rFonts w:ascii="Gill Sans MT" w:hAnsi="Gill Sans MT"/>
          <w:sz w:val="24"/>
          <w:szCs w:val="24"/>
        </w:rPr>
        <w:t xml:space="preserve"> to management of </w:t>
      </w:r>
      <w:r w:rsidR="003A0906">
        <w:rPr>
          <w:rFonts w:ascii="Gill Sans MT" w:hAnsi="Gill Sans MT"/>
          <w:sz w:val="24"/>
          <w:szCs w:val="24"/>
        </w:rPr>
        <w:t>steel</w:t>
      </w:r>
      <w:r>
        <w:rPr>
          <w:rFonts w:ascii="Gill Sans MT" w:hAnsi="Gill Sans MT"/>
          <w:sz w:val="24"/>
          <w:szCs w:val="24"/>
        </w:rPr>
        <w:t xml:space="preserve"> infrastructure </w:t>
      </w:r>
      <w:r w:rsidR="003A0906">
        <w:rPr>
          <w:rFonts w:ascii="Gill Sans MT" w:hAnsi="Gill Sans MT"/>
          <w:sz w:val="24"/>
          <w:szCs w:val="24"/>
        </w:rPr>
        <w:t>and</w:t>
      </w:r>
      <w:r>
        <w:rPr>
          <w:rFonts w:ascii="Gill Sans MT" w:hAnsi="Gill Sans MT"/>
          <w:sz w:val="24"/>
          <w:szCs w:val="24"/>
        </w:rPr>
        <w:t xml:space="preserve"> soft flooring </w:t>
      </w:r>
      <w:r w:rsidR="003A0906">
        <w:rPr>
          <w:rFonts w:ascii="Gill Sans MT" w:hAnsi="Gill Sans MT"/>
          <w:sz w:val="24"/>
          <w:szCs w:val="24"/>
        </w:rPr>
        <w:t>materials,</w:t>
      </w:r>
      <w:r>
        <w:rPr>
          <w:rFonts w:ascii="Gill Sans MT" w:hAnsi="Gill Sans MT"/>
          <w:sz w:val="24"/>
          <w:szCs w:val="24"/>
        </w:rPr>
        <w:t xml:space="preserve"> </w:t>
      </w:r>
      <w:r w:rsidR="003A0906">
        <w:rPr>
          <w:rFonts w:ascii="Gill Sans MT" w:hAnsi="Gill Sans MT"/>
          <w:sz w:val="24"/>
          <w:szCs w:val="24"/>
        </w:rPr>
        <w:t>e.g.</w:t>
      </w:r>
      <w:r>
        <w:rPr>
          <w:rFonts w:ascii="Gill Sans MT" w:hAnsi="Gill Sans MT"/>
          <w:sz w:val="24"/>
          <w:szCs w:val="24"/>
        </w:rPr>
        <w:t xml:space="preserve"> </w:t>
      </w:r>
      <w:r w:rsidR="003A0906">
        <w:rPr>
          <w:rFonts w:ascii="Gill Sans MT" w:hAnsi="Gill Sans MT"/>
          <w:sz w:val="24"/>
          <w:szCs w:val="24"/>
        </w:rPr>
        <w:t>to</w:t>
      </w:r>
      <w:r>
        <w:rPr>
          <w:rFonts w:ascii="Gill Sans MT" w:hAnsi="Gill Sans MT"/>
          <w:sz w:val="24"/>
          <w:szCs w:val="24"/>
        </w:rPr>
        <w:t xml:space="preserve"> prevent rust and </w:t>
      </w:r>
      <w:r w:rsidR="003A0906">
        <w:rPr>
          <w:rFonts w:ascii="Gill Sans MT" w:hAnsi="Gill Sans MT"/>
          <w:sz w:val="24"/>
          <w:szCs w:val="24"/>
        </w:rPr>
        <w:t>corrosion</w:t>
      </w:r>
      <w:r>
        <w:rPr>
          <w:rFonts w:ascii="Gill Sans MT" w:hAnsi="Gill Sans MT"/>
          <w:sz w:val="24"/>
          <w:szCs w:val="24"/>
        </w:rPr>
        <w:t xml:space="preserve"> of vertical supports.</w:t>
      </w:r>
    </w:p>
    <w:p w14:paraId="6A8271CC" w14:textId="77777777" w:rsidR="005A41F3" w:rsidRDefault="005A41F3" w:rsidP="00074298">
      <w:pPr>
        <w:rPr>
          <w:rFonts w:ascii="Gill Sans MT" w:hAnsi="Gill Sans MT"/>
          <w:sz w:val="24"/>
          <w:szCs w:val="24"/>
        </w:rPr>
      </w:pPr>
    </w:p>
    <w:p w14:paraId="29548730" w14:textId="77777777" w:rsidR="009B5DCA" w:rsidRPr="00C54D84" w:rsidRDefault="009B5DCA" w:rsidP="009B5DCA">
      <w:pPr>
        <w:rPr>
          <w:rFonts w:ascii="Gill Sans MT" w:hAnsi="Gill Sans MT"/>
          <w:color w:val="FF0000"/>
          <w:sz w:val="24"/>
          <w:szCs w:val="24"/>
        </w:rPr>
      </w:pPr>
      <w:r>
        <w:rPr>
          <w:rFonts w:ascii="Gill Sans MT" w:hAnsi="Gill Sans MT"/>
          <w:b/>
          <w:color w:val="FF0000"/>
          <w:sz w:val="24"/>
          <w:szCs w:val="24"/>
        </w:rPr>
        <w:t>RAMP STANDARDS</w:t>
      </w:r>
    </w:p>
    <w:p w14:paraId="2AD2FB61" w14:textId="77777777" w:rsidR="009B5DCA" w:rsidRDefault="009B5DCA" w:rsidP="00074298">
      <w:pPr>
        <w:rPr>
          <w:rFonts w:ascii="Gill Sans MT" w:hAnsi="Gill Sans MT"/>
          <w:sz w:val="24"/>
          <w:szCs w:val="24"/>
        </w:rPr>
      </w:pPr>
    </w:p>
    <w:p w14:paraId="7B0281E4" w14:textId="77777777" w:rsidR="009B5DCA" w:rsidRDefault="009B5DCA" w:rsidP="00074298">
      <w:pPr>
        <w:rPr>
          <w:rFonts w:ascii="Gill Sans MT" w:hAnsi="Gill Sans MT"/>
          <w:sz w:val="24"/>
          <w:szCs w:val="24"/>
        </w:rPr>
      </w:pPr>
    </w:p>
    <w:p w14:paraId="2A3DF6E0" w14:textId="77777777" w:rsidR="003E193E" w:rsidRDefault="003E193E" w:rsidP="00074298">
      <w:pPr>
        <w:rPr>
          <w:rFonts w:ascii="Gill Sans MT" w:hAnsi="Gill Sans MT"/>
          <w:sz w:val="24"/>
          <w:szCs w:val="24"/>
        </w:rPr>
      </w:pPr>
      <w:r>
        <w:rPr>
          <w:rFonts w:ascii="Gill Sans MT" w:hAnsi="Gill Sans MT"/>
          <w:sz w:val="24"/>
          <w:szCs w:val="24"/>
        </w:rPr>
        <w:t xml:space="preserve">Recent feedback has indicated that the Victorian </w:t>
      </w:r>
      <w:proofErr w:type="spellStart"/>
      <w:r>
        <w:rPr>
          <w:rFonts w:ascii="Gill Sans MT" w:hAnsi="Gill Sans MT"/>
          <w:sz w:val="24"/>
          <w:szCs w:val="24"/>
        </w:rPr>
        <w:t>Worksafe</w:t>
      </w:r>
      <w:proofErr w:type="spellEnd"/>
      <w:r>
        <w:rPr>
          <w:rFonts w:ascii="Gill Sans MT" w:hAnsi="Gill Sans MT"/>
          <w:sz w:val="24"/>
          <w:szCs w:val="24"/>
        </w:rPr>
        <w:t xml:space="preserve"> office has sent documentation to all Victorian </w:t>
      </w:r>
      <w:r w:rsidR="003A0906">
        <w:rPr>
          <w:rFonts w:ascii="Gill Sans MT" w:hAnsi="Gill Sans MT"/>
          <w:sz w:val="24"/>
          <w:szCs w:val="24"/>
        </w:rPr>
        <w:t>yards</w:t>
      </w:r>
      <w:r>
        <w:rPr>
          <w:rFonts w:ascii="Gill Sans MT" w:hAnsi="Gill Sans MT"/>
          <w:sz w:val="24"/>
          <w:szCs w:val="24"/>
        </w:rPr>
        <w:t xml:space="preserve"> in relation to ramp safety. NSQA is following this case closely to determine </w:t>
      </w:r>
      <w:r w:rsidR="003A0906">
        <w:rPr>
          <w:rFonts w:ascii="Gill Sans MT" w:hAnsi="Gill Sans MT"/>
          <w:sz w:val="24"/>
          <w:szCs w:val="24"/>
        </w:rPr>
        <w:t>what</w:t>
      </w:r>
      <w:r>
        <w:rPr>
          <w:rFonts w:ascii="Gill Sans MT" w:hAnsi="Gill Sans MT"/>
          <w:sz w:val="24"/>
          <w:szCs w:val="24"/>
        </w:rPr>
        <w:t xml:space="preserve"> actions </w:t>
      </w:r>
      <w:proofErr w:type="spellStart"/>
      <w:r>
        <w:rPr>
          <w:rFonts w:ascii="Gill Sans MT" w:hAnsi="Gill Sans MT"/>
          <w:sz w:val="24"/>
          <w:szCs w:val="24"/>
        </w:rPr>
        <w:t>Worksafe</w:t>
      </w:r>
      <w:proofErr w:type="spellEnd"/>
      <w:r>
        <w:rPr>
          <w:rFonts w:ascii="Gill Sans MT" w:hAnsi="Gill Sans MT"/>
          <w:sz w:val="24"/>
          <w:szCs w:val="24"/>
        </w:rPr>
        <w:t xml:space="preserve"> is </w:t>
      </w:r>
      <w:r w:rsidR="003A0906">
        <w:rPr>
          <w:rFonts w:ascii="Gill Sans MT" w:hAnsi="Gill Sans MT"/>
          <w:sz w:val="24"/>
          <w:szCs w:val="24"/>
        </w:rPr>
        <w:t>undertaking</w:t>
      </w:r>
      <w:r>
        <w:rPr>
          <w:rFonts w:ascii="Gill Sans MT" w:hAnsi="Gill Sans MT"/>
          <w:sz w:val="24"/>
          <w:szCs w:val="24"/>
        </w:rPr>
        <w:t xml:space="preserve"> as part of this campaign.</w:t>
      </w:r>
    </w:p>
    <w:p w14:paraId="2634AA58" w14:textId="77777777" w:rsidR="003E193E" w:rsidRDefault="003E193E" w:rsidP="00074298">
      <w:pPr>
        <w:rPr>
          <w:rFonts w:ascii="Gill Sans MT" w:hAnsi="Gill Sans MT"/>
          <w:sz w:val="24"/>
          <w:szCs w:val="24"/>
        </w:rPr>
      </w:pPr>
    </w:p>
    <w:p w14:paraId="4D77C9EF" w14:textId="77777777" w:rsidR="00D05126" w:rsidRDefault="003E193E" w:rsidP="00074298">
      <w:pPr>
        <w:rPr>
          <w:rFonts w:ascii="Gill Sans MT" w:hAnsi="Gill Sans MT"/>
          <w:sz w:val="24"/>
          <w:szCs w:val="24"/>
        </w:rPr>
      </w:pPr>
      <w:r>
        <w:rPr>
          <w:rFonts w:ascii="Gill Sans MT" w:hAnsi="Gill Sans MT"/>
          <w:sz w:val="24"/>
          <w:szCs w:val="24"/>
        </w:rPr>
        <w:t xml:space="preserve">Members will be aware that a new ramp standard is </w:t>
      </w:r>
      <w:r w:rsidR="003A0906">
        <w:rPr>
          <w:rFonts w:ascii="Gill Sans MT" w:hAnsi="Gill Sans MT"/>
          <w:sz w:val="24"/>
          <w:szCs w:val="24"/>
        </w:rPr>
        <w:t>now</w:t>
      </w:r>
      <w:r>
        <w:rPr>
          <w:rFonts w:ascii="Gill Sans MT" w:hAnsi="Gill Sans MT"/>
          <w:sz w:val="24"/>
          <w:szCs w:val="24"/>
        </w:rPr>
        <w:t xml:space="preserve"> </w:t>
      </w:r>
      <w:r w:rsidR="003A0906">
        <w:rPr>
          <w:rFonts w:ascii="Gill Sans MT" w:hAnsi="Gill Sans MT"/>
          <w:sz w:val="24"/>
          <w:szCs w:val="24"/>
        </w:rPr>
        <w:t>operational</w:t>
      </w:r>
      <w:r>
        <w:rPr>
          <w:rFonts w:ascii="Gill Sans MT" w:hAnsi="Gill Sans MT"/>
          <w:sz w:val="24"/>
          <w:szCs w:val="24"/>
        </w:rPr>
        <w:t xml:space="preserve"> across the industry that applies to new installation and </w:t>
      </w:r>
      <w:r w:rsidR="003A0906">
        <w:rPr>
          <w:rFonts w:ascii="Gill Sans MT" w:hAnsi="Gill Sans MT"/>
          <w:sz w:val="24"/>
          <w:szCs w:val="24"/>
        </w:rPr>
        <w:t>modifications</w:t>
      </w:r>
      <w:r>
        <w:rPr>
          <w:rFonts w:ascii="Gill Sans MT" w:hAnsi="Gill Sans MT"/>
          <w:sz w:val="24"/>
          <w:szCs w:val="24"/>
        </w:rPr>
        <w:t xml:space="preserve"> to existing ramps.</w:t>
      </w:r>
      <w:r w:rsidR="00D05126">
        <w:rPr>
          <w:rFonts w:ascii="Gill Sans MT" w:hAnsi="Gill Sans MT"/>
          <w:sz w:val="24"/>
          <w:szCs w:val="24"/>
        </w:rPr>
        <w:t xml:space="preserve"> Existing ramps if still considered safe are not required to upgrade to </w:t>
      </w:r>
      <w:r w:rsidR="003A0906">
        <w:rPr>
          <w:rFonts w:ascii="Gill Sans MT" w:hAnsi="Gill Sans MT"/>
          <w:sz w:val="24"/>
          <w:szCs w:val="24"/>
        </w:rPr>
        <w:t>the</w:t>
      </w:r>
      <w:r w:rsidR="00D05126">
        <w:rPr>
          <w:rFonts w:ascii="Gill Sans MT" w:hAnsi="Gill Sans MT"/>
          <w:sz w:val="24"/>
          <w:szCs w:val="24"/>
        </w:rPr>
        <w:t xml:space="preserve"> new standard unless they undertake a major </w:t>
      </w:r>
      <w:r w:rsidR="003A0906">
        <w:rPr>
          <w:rFonts w:ascii="Gill Sans MT" w:hAnsi="Gill Sans MT"/>
          <w:sz w:val="24"/>
          <w:szCs w:val="24"/>
        </w:rPr>
        <w:t>modification</w:t>
      </w:r>
      <w:r w:rsidR="00D05126">
        <w:rPr>
          <w:rFonts w:ascii="Gill Sans MT" w:hAnsi="Gill Sans MT"/>
          <w:sz w:val="24"/>
          <w:szCs w:val="24"/>
        </w:rPr>
        <w:t xml:space="preserve"> or are replaced.</w:t>
      </w:r>
    </w:p>
    <w:p w14:paraId="078AB91C" w14:textId="77777777" w:rsidR="00D05126" w:rsidRDefault="00D05126" w:rsidP="00074298">
      <w:pPr>
        <w:rPr>
          <w:rFonts w:ascii="Gill Sans MT" w:hAnsi="Gill Sans MT"/>
          <w:sz w:val="24"/>
          <w:szCs w:val="24"/>
        </w:rPr>
      </w:pPr>
    </w:p>
    <w:p w14:paraId="6FEC0E22" w14:textId="77777777" w:rsidR="002A409D" w:rsidRDefault="002A409D" w:rsidP="00D44D59">
      <w:pPr>
        <w:rPr>
          <w:rFonts w:ascii="Gill Sans MT" w:hAnsi="Gill Sans MT"/>
          <w:sz w:val="24"/>
          <w:szCs w:val="24"/>
        </w:rPr>
      </w:pPr>
    </w:p>
    <w:p w14:paraId="4DE71993" w14:textId="77777777" w:rsidR="00D44D59" w:rsidRDefault="00D44D59" w:rsidP="00D44D59">
      <w:pPr>
        <w:pStyle w:val="BodyText3"/>
        <w:pBdr>
          <w:top w:val="single" w:sz="4" w:space="0" w:color="000000"/>
          <w:left w:val="single" w:sz="4" w:space="4" w:color="000000"/>
          <w:bottom w:val="single" w:sz="4" w:space="1" w:color="000000"/>
          <w:right w:val="single" w:sz="4" w:space="4" w:color="000000"/>
        </w:pBdr>
        <w:jc w:val="center"/>
        <w:rPr>
          <w:b/>
          <w:sz w:val="12"/>
          <w:szCs w:val="12"/>
        </w:rPr>
      </w:pPr>
    </w:p>
    <w:p w14:paraId="35CCF38B" w14:textId="77777777" w:rsidR="00D44D59" w:rsidRPr="005646B7" w:rsidRDefault="00D44D59" w:rsidP="00D44D59">
      <w:pPr>
        <w:pStyle w:val="BodyText3"/>
        <w:pBdr>
          <w:top w:val="single" w:sz="4" w:space="0" w:color="000000"/>
          <w:left w:val="single" w:sz="4" w:space="4" w:color="000000"/>
          <w:bottom w:val="single" w:sz="4" w:space="1" w:color="000000"/>
          <w:right w:val="single" w:sz="4" w:space="4" w:color="000000"/>
        </w:pBdr>
        <w:jc w:val="center"/>
        <w:rPr>
          <w:b/>
          <w:color w:val="FF0000"/>
          <w:sz w:val="22"/>
          <w:szCs w:val="22"/>
        </w:rPr>
      </w:pPr>
      <w:r w:rsidRPr="005646B7">
        <w:rPr>
          <w:b/>
          <w:color w:val="FF0000"/>
          <w:sz w:val="22"/>
          <w:szCs w:val="22"/>
        </w:rPr>
        <w:t>IF YOU HAVE ANY QUESTIONS ABOUT NSQA THEN CONTACT THE EXECUTIVE OFFICER – 04</w:t>
      </w:r>
      <w:r w:rsidR="00074298" w:rsidRPr="005646B7">
        <w:rPr>
          <w:b/>
          <w:color w:val="FF0000"/>
          <w:sz w:val="22"/>
          <w:szCs w:val="22"/>
        </w:rPr>
        <w:t>22 312607</w:t>
      </w:r>
    </w:p>
    <w:p w14:paraId="12A7FEDB" w14:textId="77777777" w:rsidR="00D44D59" w:rsidRDefault="005649A2" w:rsidP="00D44D59">
      <w:pPr>
        <w:pStyle w:val="BodyText3"/>
        <w:pBdr>
          <w:top w:val="single" w:sz="4" w:space="0" w:color="000000"/>
          <w:left w:val="single" w:sz="4" w:space="4" w:color="000000"/>
          <w:bottom w:val="single" w:sz="4" w:space="1" w:color="000000"/>
          <w:right w:val="single" w:sz="4" w:space="4" w:color="000000"/>
        </w:pBdr>
        <w:jc w:val="center"/>
        <w:rPr>
          <w:rStyle w:val="Hyperlink"/>
          <w:b/>
          <w:color w:val="FF0000"/>
          <w:sz w:val="22"/>
          <w:szCs w:val="22"/>
        </w:rPr>
      </w:pPr>
      <w:hyperlink r:id="rId8" w:history="1">
        <w:r w:rsidR="00545C08" w:rsidRPr="00585D73">
          <w:rPr>
            <w:rStyle w:val="Hyperlink"/>
            <w:b/>
            <w:sz w:val="22"/>
            <w:szCs w:val="22"/>
          </w:rPr>
          <w:t>nsqaadmin@bigpond.com</w:t>
        </w:r>
      </w:hyperlink>
    </w:p>
    <w:p w14:paraId="51E8C57D" w14:textId="77777777" w:rsidR="00D44D59" w:rsidRDefault="00D44D59" w:rsidP="00D44D59">
      <w:pPr>
        <w:pStyle w:val="BodyText3"/>
        <w:pBdr>
          <w:top w:val="single" w:sz="4" w:space="0" w:color="000000"/>
          <w:left w:val="single" w:sz="4" w:space="4" w:color="000000"/>
          <w:bottom w:val="single" w:sz="4" w:space="1" w:color="000000"/>
          <w:right w:val="single" w:sz="4" w:space="4" w:color="000000"/>
        </w:pBdr>
        <w:jc w:val="center"/>
        <w:rPr>
          <w:b/>
          <w:i/>
          <w:sz w:val="22"/>
          <w:szCs w:val="22"/>
        </w:rPr>
      </w:pPr>
      <w:r>
        <w:rPr>
          <w:b/>
          <w:i/>
          <w:sz w:val="22"/>
          <w:szCs w:val="22"/>
        </w:rPr>
        <w:t>Details are also at the AUSMEAT website</w:t>
      </w:r>
    </w:p>
    <w:p w14:paraId="69ED3382" w14:textId="77777777" w:rsidR="00D44D59" w:rsidRPr="004D6CF3" w:rsidRDefault="005649A2" w:rsidP="00D44D59">
      <w:pPr>
        <w:pStyle w:val="BodyText3"/>
        <w:pBdr>
          <w:top w:val="single" w:sz="4" w:space="0" w:color="000000"/>
          <w:left w:val="single" w:sz="4" w:space="4" w:color="000000"/>
          <w:bottom w:val="single" w:sz="4" w:space="1" w:color="000000"/>
          <w:right w:val="single" w:sz="4" w:space="4" w:color="000000"/>
        </w:pBdr>
        <w:jc w:val="center"/>
        <w:rPr>
          <w:b/>
          <w:color w:val="002060"/>
          <w:sz w:val="24"/>
          <w:szCs w:val="24"/>
        </w:rPr>
      </w:pPr>
      <w:hyperlink r:id="rId9" w:history="1">
        <w:r w:rsidR="00D44D59" w:rsidRPr="004D6CF3">
          <w:rPr>
            <w:rStyle w:val="Hyperlink"/>
            <w:color w:val="002060"/>
            <w:sz w:val="24"/>
            <w:szCs w:val="24"/>
          </w:rPr>
          <w:t>www.ausmeat.com.au</w:t>
        </w:r>
      </w:hyperlink>
      <w:r w:rsidR="00D44D59" w:rsidRPr="004D6CF3">
        <w:rPr>
          <w:b/>
          <w:color w:val="002060"/>
          <w:sz w:val="24"/>
          <w:szCs w:val="24"/>
        </w:rPr>
        <w:t xml:space="preserve"> </w:t>
      </w:r>
    </w:p>
    <w:p w14:paraId="4BDE0008" w14:textId="77777777" w:rsidR="00D44D59" w:rsidRPr="001931F1" w:rsidRDefault="00D44D59" w:rsidP="00D44D59">
      <w:pPr>
        <w:pStyle w:val="BodyText3"/>
        <w:pBdr>
          <w:top w:val="single" w:sz="4" w:space="0" w:color="000000"/>
          <w:left w:val="single" w:sz="4" w:space="4" w:color="000000"/>
          <w:bottom w:val="single" w:sz="4" w:space="1" w:color="000000"/>
          <w:right w:val="single" w:sz="4" w:space="4" w:color="000000"/>
        </w:pBdr>
        <w:jc w:val="center"/>
        <w:rPr>
          <w:sz w:val="22"/>
          <w:szCs w:val="22"/>
        </w:rPr>
      </w:pPr>
      <w:r w:rsidRPr="001931F1">
        <w:rPr>
          <w:sz w:val="22"/>
          <w:szCs w:val="22"/>
        </w:rPr>
        <w:t>Just click on the NSQA Logo</w:t>
      </w:r>
    </w:p>
    <w:p w14:paraId="1EB40BC6" w14:textId="77777777" w:rsidR="00D44D59" w:rsidRPr="004D6CF3" w:rsidRDefault="00D44D59" w:rsidP="00D44D59">
      <w:pPr>
        <w:pStyle w:val="BodyText3"/>
        <w:pBdr>
          <w:top w:val="single" w:sz="4" w:space="0" w:color="000000"/>
          <w:left w:val="single" w:sz="4" w:space="4" w:color="000000"/>
          <w:bottom w:val="single" w:sz="4" w:space="1" w:color="000000"/>
          <w:right w:val="single" w:sz="4" w:space="4" w:color="000000"/>
        </w:pBdr>
        <w:jc w:val="center"/>
        <w:rPr>
          <w:b/>
          <w:color w:val="002060"/>
          <w:sz w:val="22"/>
          <w:szCs w:val="22"/>
        </w:rPr>
      </w:pPr>
      <w:r w:rsidRPr="004D6CF3">
        <w:rPr>
          <w:b/>
          <w:color w:val="002060"/>
          <w:sz w:val="22"/>
          <w:szCs w:val="22"/>
        </w:rPr>
        <w:t xml:space="preserve">Audits should be arranged by direct contact with </w:t>
      </w:r>
      <w:r w:rsidR="00074298" w:rsidRPr="004D6CF3">
        <w:rPr>
          <w:b/>
          <w:color w:val="002060"/>
          <w:sz w:val="22"/>
          <w:szCs w:val="22"/>
        </w:rPr>
        <w:t>Wayne Williamson</w:t>
      </w:r>
      <w:r w:rsidRPr="004D6CF3">
        <w:rPr>
          <w:b/>
          <w:color w:val="002060"/>
          <w:sz w:val="22"/>
          <w:szCs w:val="22"/>
        </w:rPr>
        <w:t xml:space="preserve"> at AUSMEAT</w:t>
      </w:r>
    </w:p>
    <w:p w14:paraId="7C346EBD" w14:textId="77777777" w:rsidR="00D44D59" w:rsidRPr="004D6CF3" w:rsidRDefault="00D44D59" w:rsidP="00D44D59">
      <w:pPr>
        <w:pStyle w:val="BodyText3"/>
        <w:pBdr>
          <w:top w:val="single" w:sz="4" w:space="0" w:color="000000"/>
          <w:left w:val="single" w:sz="4" w:space="4" w:color="000000"/>
          <w:bottom w:val="single" w:sz="4" w:space="1" w:color="000000"/>
          <w:right w:val="single" w:sz="4" w:space="4" w:color="000000"/>
        </w:pBdr>
        <w:jc w:val="center"/>
        <w:rPr>
          <w:b/>
          <w:color w:val="002060"/>
          <w:sz w:val="22"/>
          <w:szCs w:val="22"/>
        </w:rPr>
      </w:pPr>
      <w:r w:rsidRPr="004D6CF3">
        <w:rPr>
          <w:b/>
          <w:color w:val="002060"/>
          <w:sz w:val="22"/>
          <w:szCs w:val="22"/>
        </w:rPr>
        <w:t xml:space="preserve">Phone: 07 3361 </w:t>
      </w:r>
      <w:proofErr w:type="gramStart"/>
      <w:r w:rsidRPr="004D6CF3">
        <w:rPr>
          <w:b/>
          <w:color w:val="002060"/>
          <w:sz w:val="22"/>
          <w:szCs w:val="22"/>
        </w:rPr>
        <w:t>9211  0427</w:t>
      </w:r>
      <w:proofErr w:type="gramEnd"/>
      <w:r w:rsidRPr="004D6CF3">
        <w:rPr>
          <w:b/>
          <w:color w:val="002060"/>
          <w:sz w:val="22"/>
          <w:szCs w:val="22"/>
        </w:rPr>
        <w:t xml:space="preserve"> </w:t>
      </w:r>
      <w:r w:rsidR="00074298" w:rsidRPr="004D6CF3">
        <w:rPr>
          <w:b/>
          <w:color w:val="002060"/>
          <w:sz w:val="22"/>
          <w:szCs w:val="22"/>
        </w:rPr>
        <w:t>610</w:t>
      </w:r>
      <w:r w:rsidRPr="004D6CF3">
        <w:rPr>
          <w:b/>
          <w:color w:val="002060"/>
          <w:sz w:val="22"/>
          <w:szCs w:val="22"/>
        </w:rPr>
        <w:t xml:space="preserve"> </w:t>
      </w:r>
      <w:r w:rsidR="00074298" w:rsidRPr="004D6CF3">
        <w:rPr>
          <w:b/>
          <w:color w:val="002060"/>
          <w:sz w:val="22"/>
          <w:szCs w:val="22"/>
        </w:rPr>
        <w:t>463</w:t>
      </w:r>
    </w:p>
    <w:p w14:paraId="02893144" w14:textId="77777777" w:rsidR="00D44D59" w:rsidRPr="0059370A" w:rsidRDefault="00D44D59" w:rsidP="00D44D59">
      <w:pPr>
        <w:pStyle w:val="BodyText3"/>
        <w:pBdr>
          <w:top w:val="single" w:sz="4" w:space="0" w:color="000000"/>
          <w:left w:val="single" w:sz="4" w:space="4" w:color="000000"/>
          <w:bottom w:val="single" w:sz="4" w:space="1" w:color="000000"/>
          <w:right w:val="single" w:sz="4" w:space="4" w:color="000000"/>
        </w:pBdr>
        <w:jc w:val="center"/>
        <w:rPr>
          <w:sz w:val="24"/>
          <w:szCs w:val="24"/>
        </w:rPr>
      </w:pPr>
    </w:p>
    <w:p w14:paraId="6433A0B1" w14:textId="77777777" w:rsidR="00D44D59" w:rsidRPr="00D44D59" w:rsidRDefault="00D44D59" w:rsidP="00D44D59">
      <w:pPr>
        <w:jc w:val="both"/>
        <w:rPr>
          <w:b/>
          <w:sz w:val="24"/>
          <w:szCs w:val="24"/>
        </w:rPr>
      </w:pPr>
    </w:p>
    <w:p w14:paraId="2BA89FD7" w14:textId="77777777" w:rsidR="00D44D59" w:rsidRPr="00545C08" w:rsidRDefault="00E25036" w:rsidP="00D44D59">
      <w:pPr>
        <w:jc w:val="both"/>
        <w:rPr>
          <w:b/>
          <w:color w:val="FF0000"/>
          <w:sz w:val="24"/>
          <w:szCs w:val="24"/>
        </w:rPr>
      </w:pPr>
      <w:r w:rsidRPr="00545C08">
        <w:rPr>
          <w:b/>
          <w:color w:val="FF0000"/>
          <w:sz w:val="24"/>
          <w:szCs w:val="24"/>
        </w:rPr>
        <w:t>LIST OF CURRENT NSQA</w:t>
      </w:r>
    </w:p>
    <w:p w14:paraId="7F08B70B" w14:textId="77777777" w:rsidR="00D44D59" w:rsidRDefault="00D44D59" w:rsidP="00D44D59">
      <w:pPr>
        <w:jc w:val="both"/>
        <w:rPr>
          <w:b/>
          <w:color w:val="FF0000"/>
          <w:sz w:val="24"/>
          <w:szCs w:val="24"/>
        </w:rPr>
      </w:pPr>
      <w:proofErr w:type="gramStart"/>
      <w:r w:rsidRPr="00545C08">
        <w:rPr>
          <w:b/>
          <w:color w:val="FF0000"/>
          <w:sz w:val="24"/>
          <w:szCs w:val="24"/>
        </w:rPr>
        <w:t>ACCREDITED  SALEYARDS</w:t>
      </w:r>
      <w:proofErr w:type="gramEnd"/>
    </w:p>
    <w:p w14:paraId="0C632D31" w14:textId="77777777" w:rsidR="00545C08" w:rsidRPr="00545C08" w:rsidRDefault="00545C08" w:rsidP="00D44D59">
      <w:pPr>
        <w:jc w:val="both"/>
        <w:rPr>
          <w:b/>
          <w:color w:val="FF0000"/>
          <w:sz w:val="24"/>
          <w:szCs w:val="24"/>
        </w:rPr>
      </w:pPr>
    </w:p>
    <w:p w14:paraId="53C95E95" w14:textId="77777777" w:rsidR="00D44D59" w:rsidRPr="00D44D59" w:rsidRDefault="00D44D59" w:rsidP="00D44D59">
      <w:pPr>
        <w:jc w:val="both"/>
        <w:rPr>
          <w:sz w:val="20"/>
        </w:rPr>
      </w:pPr>
      <w:r w:rsidRPr="00D44D59">
        <w:rPr>
          <w:sz w:val="20"/>
        </w:rPr>
        <w:t>05/1998</w:t>
      </w:r>
      <w:r w:rsidRPr="00D44D59">
        <w:rPr>
          <w:sz w:val="20"/>
        </w:rPr>
        <w:tab/>
        <w:t>Casino, NSW</w:t>
      </w:r>
    </w:p>
    <w:p w14:paraId="6F3E534B" w14:textId="77777777" w:rsidR="00D44D59" w:rsidRPr="00D44D59" w:rsidRDefault="00D44D59" w:rsidP="00D44D59">
      <w:pPr>
        <w:jc w:val="both"/>
        <w:rPr>
          <w:sz w:val="20"/>
        </w:rPr>
      </w:pPr>
      <w:r w:rsidRPr="00D44D59">
        <w:rPr>
          <w:sz w:val="20"/>
        </w:rPr>
        <w:t>29/2001</w:t>
      </w:r>
      <w:r w:rsidRPr="00D44D59">
        <w:rPr>
          <w:sz w:val="20"/>
        </w:rPr>
        <w:tab/>
      </w:r>
      <w:proofErr w:type="spellStart"/>
      <w:r w:rsidRPr="00D44D59">
        <w:rPr>
          <w:sz w:val="20"/>
        </w:rPr>
        <w:t>Coonamble</w:t>
      </w:r>
      <w:proofErr w:type="spellEnd"/>
      <w:r w:rsidRPr="00D44D59">
        <w:rPr>
          <w:sz w:val="20"/>
        </w:rPr>
        <w:t>, NSW</w:t>
      </w:r>
    </w:p>
    <w:p w14:paraId="450E43EE" w14:textId="77777777" w:rsidR="00D44D59" w:rsidRPr="00D44D59" w:rsidRDefault="00D44D59" w:rsidP="00D44D59">
      <w:pPr>
        <w:jc w:val="both"/>
        <w:rPr>
          <w:sz w:val="20"/>
        </w:rPr>
      </w:pPr>
      <w:r w:rsidRPr="00D44D59">
        <w:rPr>
          <w:sz w:val="20"/>
        </w:rPr>
        <w:t>37/2002</w:t>
      </w:r>
      <w:r w:rsidRPr="00D44D59">
        <w:rPr>
          <w:sz w:val="20"/>
        </w:rPr>
        <w:tab/>
      </w:r>
      <w:proofErr w:type="spellStart"/>
      <w:r w:rsidRPr="00D44D59">
        <w:rPr>
          <w:sz w:val="20"/>
        </w:rPr>
        <w:t>Cowra</w:t>
      </w:r>
      <w:proofErr w:type="spellEnd"/>
      <w:r w:rsidRPr="00D44D59">
        <w:rPr>
          <w:sz w:val="20"/>
        </w:rPr>
        <w:t>, NSW</w:t>
      </w:r>
    </w:p>
    <w:p w14:paraId="4F50D9A7" w14:textId="77777777" w:rsidR="00D44D59" w:rsidRPr="00D44D59" w:rsidRDefault="00D44D59" w:rsidP="00D44D59">
      <w:pPr>
        <w:jc w:val="both"/>
        <w:rPr>
          <w:sz w:val="20"/>
        </w:rPr>
      </w:pPr>
      <w:r w:rsidRPr="00D44D59">
        <w:rPr>
          <w:sz w:val="20"/>
        </w:rPr>
        <w:t>18/2000</w:t>
      </w:r>
      <w:r w:rsidRPr="00D44D59">
        <w:rPr>
          <w:sz w:val="20"/>
        </w:rPr>
        <w:tab/>
        <w:t>Deniliquin, NSW</w:t>
      </w:r>
    </w:p>
    <w:p w14:paraId="6BBAAD7D" w14:textId="77777777" w:rsidR="00D44D59" w:rsidRPr="00D44D59" w:rsidRDefault="00D44D59" w:rsidP="00D44D59">
      <w:pPr>
        <w:jc w:val="both"/>
        <w:rPr>
          <w:sz w:val="20"/>
        </w:rPr>
      </w:pPr>
      <w:r w:rsidRPr="00D44D59">
        <w:rPr>
          <w:sz w:val="20"/>
        </w:rPr>
        <w:t>07/1998</w:t>
      </w:r>
      <w:r w:rsidRPr="00D44D59">
        <w:rPr>
          <w:sz w:val="20"/>
        </w:rPr>
        <w:tab/>
      </w:r>
      <w:proofErr w:type="spellStart"/>
      <w:r w:rsidRPr="00D44D59">
        <w:rPr>
          <w:sz w:val="20"/>
        </w:rPr>
        <w:t>Dubbo</w:t>
      </w:r>
      <w:proofErr w:type="spellEnd"/>
      <w:r w:rsidRPr="00D44D59">
        <w:rPr>
          <w:sz w:val="20"/>
        </w:rPr>
        <w:t>, NSW</w:t>
      </w:r>
    </w:p>
    <w:p w14:paraId="739E7BBC" w14:textId="77777777" w:rsidR="00D44D59" w:rsidRPr="00D44D59" w:rsidRDefault="00D44D59" w:rsidP="00D44D59">
      <w:pPr>
        <w:jc w:val="both"/>
        <w:rPr>
          <w:sz w:val="20"/>
        </w:rPr>
      </w:pPr>
      <w:r w:rsidRPr="00D44D59">
        <w:rPr>
          <w:sz w:val="20"/>
        </w:rPr>
        <w:t>14/1999</w:t>
      </w:r>
      <w:r w:rsidRPr="00D44D59">
        <w:rPr>
          <w:sz w:val="20"/>
        </w:rPr>
        <w:tab/>
        <w:t>Finley, NSW Cattle only</w:t>
      </w:r>
    </w:p>
    <w:p w14:paraId="21FDC7B8" w14:textId="77777777" w:rsidR="00D44D59" w:rsidRPr="00D44D59" w:rsidRDefault="00D44D59" w:rsidP="00D44D59">
      <w:pPr>
        <w:jc w:val="both"/>
        <w:rPr>
          <w:sz w:val="20"/>
        </w:rPr>
      </w:pPr>
      <w:r w:rsidRPr="00D44D59">
        <w:rPr>
          <w:sz w:val="20"/>
        </w:rPr>
        <w:t>41/2002</w:t>
      </w:r>
      <w:r w:rsidRPr="00D44D59">
        <w:rPr>
          <w:sz w:val="20"/>
        </w:rPr>
        <w:tab/>
        <w:t>Glen Innes, NSW</w:t>
      </w:r>
    </w:p>
    <w:p w14:paraId="1FE3B164" w14:textId="77777777" w:rsidR="00D44D59" w:rsidRPr="00D44D59" w:rsidRDefault="00D44D59" w:rsidP="00D44D59">
      <w:pPr>
        <w:jc w:val="both"/>
        <w:rPr>
          <w:sz w:val="20"/>
        </w:rPr>
      </w:pPr>
      <w:r w:rsidRPr="00D44D59">
        <w:rPr>
          <w:sz w:val="20"/>
        </w:rPr>
        <w:t>39/2002</w:t>
      </w:r>
      <w:r w:rsidRPr="00D44D59">
        <w:rPr>
          <w:sz w:val="20"/>
        </w:rPr>
        <w:tab/>
      </w:r>
      <w:smartTag w:uri="urn:schemas-microsoft-com:office:smarttags" w:element="place">
        <w:smartTag w:uri="urn:schemas-microsoft-com:office:smarttags" w:element="City">
          <w:r w:rsidRPr="00D44D59">
            <w:rPr>
              <w:sz w:val="20"/>
            </w:rPr>
            <w:t>Gloucester</w:t>
          </w:r>
        </w:smartTag>
      </w:smartTag>
      <w:r w:rsidRPr="00D44D59">
        <w:rPr>
          <w:sz w:val="20"/>
        </w:rPr>
        <w:t>, NSW</w:t>
      </w:r>
    </w:p>
    <w:p w14:paraId="7D19111B" w14:textId="77777777" w:rsidR="00D44D59" w:rsidRPr="00D44D59" w:rsidRDefault="00D44D59" w:rsidP="00D44D59">
      <w:pPr>
        <w:jc w:val="both"/>
        <w:rPr>
          <w:sz w:val="20"/>
        </w:rPr>
      </w:pPr>
      <w:r w:rsidRPr="00D44D59">
        <w:rPr>
          <w:sz w:val="20"/>
        </w:rPr>
        <w:t>44/2003</w:t>
      </w:r>
      <w:r w:rsidRPr="00D44D59">
        <w:rPr>
          <w:sz w:val="20"/>
        </w:rPr>
        <w:tab/>
        <w:t>Grafton, NSW</w:t>
      </w:r>
    </w:p>
    <w:p w14:paraId="45B23976" w14:textId="77777777" w:rsidR="00D44D59" w:rsidRPr="00D44D59" w:rsidRDefault="00D44D59" w:rsidP="00D44D59">
      <w:pPr>
        <w:jc w:val="both"/>
        <w:rPr>
          <w:sz w:val="20"/>
        </w:rPr>
      </w:pPr>
      <w:r w:rsidRPr="00D44D59">
        <w:rPr>
          <w:sz w:val="20"/>
        </w:rPr>
        <w:t>01/1998</w:t>
      </w:r>
      <w:r w:rsidRPr="00D44D59">
        <w:rPr>
          <w:sz w:val="20"/>
        </w:rPr>
        <w:tab/>
      </w:r>
      <w:proofErr w:type="spellStart"/>
      <w:r w:rsidRPr="00D44D59">
        <w:rPr>
          <w:sz w:val="20"/>
        </w:rPr>
        <w:t>Inverell</w:t>
      </w:r>
      <w:proofErr w:type="spellEnd"/>
      <w:r w:rsidRPr="00D44D59">
        <w:rPr>
          <w:sz w:val="20"/>
        </w:rPr>
        <w:t>, NSW</w:t>
      </w:r>
    </w:p>
    <w:p w14:paraId="6153390F" w14:textId="77777777" w:rsidR="00D44D59" w:rsidRPr="00D44D59" w:rsidRDefault="00D44D59" w:rsidP="00D44D59">
      <w:pPr>
        <w:jc w:val="both"/>
        <w:rPr>
          <w:sz w:val="20"/>
        </w:rPr>
      </w:pPr>
      <w:r w:rsidRPr="00D44D59">
        <w:rPr>
          <w:sz w:val="20"/>
        </w:rPr>
        <w:t>34/2001</w:t>
      </w:r>
      <w:r w:rsidRPr="00D44D59">
        <w:rPr>
          <w:sz w:val="20"/>
        </w:rPr>
        <w:tab/>
        <w:t>Kempsey, NSW</w:t>
      </w:r>
    </w:p>
    <w:p w14:paraId="50C0E271" w14:textId="77777777" w:rsidR="00D44D59" w:rsidRPr="00D44D59" w:rsidRDefault="00D44D59" w:rsidP="00D44D59">
      <w:pPr>
        <w:jc w:val="both"/>
        <w:rPr>
          <w:sz w:val="20"/>
        </w:rPr>
      </w:pPr>
      <w:r w:rsidRPr="00D44D59">
        <w:rPr>
          <w:sz w:val="20"/>
        </w:rPr>
        <w:t>40/2002</w:t>
      </w:r>
      <w:r w:rsidRPr="00D44D59">
        <w:rPr>
          <w:sz w:val="20"/>
        </w:rPr>
        <w:tab/>
        <w:t>Lismore, NSW</w:t>
      </w:r>
    </w:p>
    <w:p w14:paraId="12BBFBC5" w14:textId="77777777" w:rsidR="00D44D59" w:rsidRPr="00D44D59" w:rsidRDefault="00D44D59" w:rsidP="00D44D59">
      <w:pPr>
        <w:jc w:val="both"/>
        <w:rPr>
          <w:sz w:val="20"/>
        </w:rPr>
      </w:pPr>
      <w:r w:rsidRPr="00D44D59">
        <w:rPr>
          <w:sz w:val="20"/>
        </w:rPr>
        <w:t>36/2001</w:t>
      </w:r>
      <w:r w:rsidRPr="00D44D59">
        <w:rPr>
          <w:sz w:val="20"/>
        </w:rPr>
        <w:tab/>
        <w:t>Maitland, NSW Cattle only</w:t>
      </w:r>
    </w:p>
    <w:p w14:paraId="50B66B90" w14:textId="77777777" w:rsidR="00D44D59" w:rsidRPr="00D44D59" w:rsidRDefault="00D44D59" w:rsidP="00D44D59">
      <w:pPr>
        <w:jc w:val="both"/>
        <w:rPr>
          <w:sz w:val="20"/>
        </w:rPr>
      </w:pPr>
      <w:r w:rsidRPr="00D44D59">
        <w:rPr>
          <w:sz w:val="20"/>
        </w:rPr>
        <w:lastRenderedPageBreak/>
        <w:t>09/1999</w:t>
      </w:r>
      <w:r w:rsidRPr="00D44D59">
        <w:rPr>
          <w:sz w:val="20"/>
        </w:rPr>
        <w:tab/>
      </w:r>
      <w:proofErr w:type="spellStart"/>
      <w:r w:rsidRPr="00D44D59">
        <w:rPr>
          <w:sz w:val="20"/>
        </w:rPr>
        <w:t>Mudgee</w:t>
      </w:r>
      <w:proofErr w:type="spellEnd"/>
      <w:r w:rsidRPr="00D44D59">
        <w:rPr>
          <w:sz w:val="20"/>
        </w:rPr>
        <w:t>, NSW</w:t>
      </w:r>
    </w:p>
    <w:p w14:paraId="01495998" w14:textId="77777777" w:rsidR="00D44D59" w:rsidRPr="00D44D59" w:rsidRDefault="00D44D59" w:rsidP="00D44D59">
      <w:pPr>
        <w:jc w:val="both"/>
        <w:rPr>
          <w:sz w:val="20"/>
        </w:rPr>
      </w:pPr>
      <w:r w:rsidRPr="00D44D59">
        <w:rPr>
          <w:sz w:val="20"/>
        </w:rPr>
        <w:t>35/2001</w:t>
      </w:r>
      <w:r w:rsidRPr="00D44D59">
        <w:rPr>
          <w:sz w:val="20"/>
        </w:rPr>
        <w:tab/>
      </w:r>
      <w:proofErr w:type="spellStart"/>
      <w:r w:rsidRPr="00D44D59">
        <w:rPr>
          <w:sz w:val="20"/>
        </w:rPr>
        <w:t>Narrabri</w:t>
      </w:r>
      <w:proofErr w:type="spellEnd"/>
      <w:r w:rsidRPr="00D44D59">
        <w:rPr>
          <w:sz w:val="20"/>
        </w:rPr>
        <w:t>, NSW Cattle only</w:t>
      </w:r>
    </w:p>
    <w:p w14:paraId="75FECD5E" w14:textId="77777777" w:rsidR="00D44D59" w:rsidRPr="00D44D59" w:rsidRDefault="00D44D59" w:rsidP="00D44D59">
      <w:pPr>
        <w:jc w:val="both"/>
        <w:rPr>
          <w:sz w:val="20"/>
          <w:lang w:val="es-MX"/>
        </w:rPr>
      </w:pPr>
      <w:r w:rsidRPr="00D44D59">
        <w:rPr>
          <w:sz w:val="20"/>
          <w:lang w:val="es-MX"/>
        </w:rPr>
        <w:t>47/2004</w:t>
      </w:r>
      <w:r w:rsidRPr="00D44D59">
        <w:rPr>
          <w:sz w:val="20"/>
          <w:lang w:val="es-MX"/>
        </w:rPr>
        <w:tab/>
      </w:r>
      <w:proofErr w:type="spellStart"/>
      <w:r w:rsidRPr="00D44D59">
        <w:rPr>
          <w:sz w:val="20"/>
          <w:lang w:val="es-MX"/>
        </w:rPr>
        <w:t>Bairnsdale</w:t>
      </w:r>
      <w:proofErr w:type="spellEnd"/>
      <w:r w:rsidRPr="00D44D59">
        <w:rPr>
          <w:sz w:val="20"/>
          <w:lang w:val="es-MX"/>
        </w:rPr>
        <w:t>, Victoria</w:t>
      </w:r>
    </w:p>
    <w:p w14:paraId="4B199559" w14:textId="77777777" w:rsidR="00D44D59" w:rsidRPr="00D44D59" w:rsidRDefault="00D44D59" w:rsidP="00D44D59">
      <w:pPr>
        <w:jc w:val="both"/>
        <w:rPr>
          <w:sz w:val="20"/>
          <w:lang w:val="es-MX"/>
        </w:rPr>
      </w:pPr>
      <w:r w:rsidRPr="00D44D59">
        <w:rPr>
          <w:sz w:val="20"/>
          <w:lang w:val="es-MX"/>
        </w:rPr>
        <w:t xml:space="preserve">19/2000 </w:t>
      </w:r>
      <w:r w:rsidRPr="00D44D59">
        <w:rPr>
          <w:sz w:val="20"/>
          <w:lang w:val="es-MX"/>
        </w:rPr>
        <w:tab/>
        <w:t>Bendigo, Victoria</w:t>
      </w:r>
    </w:p>
    <w:p w14:paraId="2F8342A3" w14:textId="77777777" w:rsidR="00D44D59" w:rsidRPr="00D44D59" w:rsidRDefault="00D44D59" w:rsidP="00D44D59">
      <w:pPr>
        <w:jc w:val="both"/>
        <w:rPr>
          <w:sz w:val="20"/>
          <w:lang w:val="es-MX"/>
        </w:rPr>
      </w:pPr>
      <w:r w:rsidRPr="00D44D59">
        <w:rPr>
          <w:sz w:val="20"/>
          <w:lang w:val="es-MX"/>
        </w:rPr>
        <w:t>51/2014</w:t>
      </w:r>
      <w:r w:rsidRPr="00D44D59">
        <w:rPr>
          <w:sz w:val="20"/>
          <w:lang w:val="es-MX"/>
        </w:rPr>
        <w:tab/>
      </w:r>
      <w:proofErr w:type="spellStart"/>
      <w:r w:rsidRPr="00D44D59">
        <w:rPr>
          <w:sz w:val="20"/>
          <w:lang w:val="es-MX"/>
        </w:rPr>
        <w:t>Casterton</w:t>
      </w:r>
      <w:proofErr w:type="spellEnd"/>
      <w:r w:rsidRPr="00D44D59">
        <w:rPr>
          <w:sz w:val="20"/>
          <w:lang w:val="es-MX"/>
        </w:rPr>
        <w:t>, Victoria</w:t>
      </w:r>
    </w:p>
    <w:p w14:paraId="59A02FBF" w14:textId="77777777" w:rsidR="00D44D59" w:rsidRPr="00D44D59" w:rsidRDefault="00D44D59" w:rsidP="00D44D59">
      <w:pPr>
        <w:jc w:val="both"/>
        <w:rPr>
          <w:sz w:val="20"/>
          <w:lang w:val="es-MX"/>
        </w:rPr>
      </w:pPr>
      <w:r w:rsidRPr="00D44D59">
        <w:rPr>
          <w:sz w:val="20"/>
          <w:lang w:val="es-MX"/>
        </w:rPr>
        <w:t>08/1998</w:t>
      </w:r>
      <w:r w:rsidRPr="00D44D59">
        <w:rPr>
          <w:sz w:val="20"/>
          <w:lang w:val="es-MX"/>
        </w:rPr>
        <w:tab/>
      </w:r>
      <w:proofErr w:type="spellStart"/>
      <w:r w:rsidRPr="00D44D59">
        <w:rPr>
          <w:sz w:val="20"/>
          <w:lang w:val="es-MX"/>
        </w:rPr>
        <w:t>Colac</w:t>
      </w:r>
      <w:proofErr w:type="spellEnd"/>
      <w:r w:rsidRPr="00D44D59">
        <w:rPr>
          <w:sz w:val="20"/>
          <w:lang w:val="es-MX"/>
        </w:rPr>
        <w:t>, Victoria</w:t>
      </w:r>
    </w:p>
    <w:p w14:paraId="715485A1" w14:textId="77777777" w:rsidR="00D44D59" w:rsidRPr="00D44D59" w:rsidRDefault="00D44D59" w:rsidP="00D44D59">
      <w:pPr>
        <w:jc w:val="both"/>
        <w:rPr>
          <w:sz w:val="20"/>
          <w:lang w:val="es-MX"/>
        </w:rPr>
      </w:pPr>
      <w:r w:rsidRPr="00D44D59">
        <w:rPr>
          <w:sz w:val="20"/>
          <w:lang w:val="es-MX"/>
        </w:rPr>
        <w:t>33/2001</w:t>
      </w:r>
      <w:r w:rsidRPr="00D44D59">
        <w:rPr>
          <w:sz w:val="20"/>
          <w:lang w:val="es-MX"/>
        </w:rPr>
        <w:tab/>
        <w:t>Echuca, Victoria</w:t>
      </w:r>
    </w:p>
    <w:p w14:paraId="52976A1F" w14:textId="77777777" w:rsidR="00D44D59" w:rsidRPr="00D44D59" w:rsidRDefault="00D44D59" w:rsidP="00D44D59">
      <w:pPr>
        <w:jc w:val="both"/>
        <w:rPr>
          <w:sz w:val="20"/>
          <w:lang w:val="es-MX"/>
        </w:rPr>
      </w:pPr>
      <w:r w:rsidRPr="00D44D59">
        <w:rPr>
          <w:sz w:val="20"/>
          <w:lang w:val="es-MX"/>
        </w:rPr>
        <w:t>27/2000</w:t>
      </w:r>
      <w:r w:rsidRPr="00D44D59">
        <w:rPr>
          <w:sz w:val="20"/>
          <w:lang w:val="es-MX"/>
        </w:rPr>
        <w:tab/>
        <w:t>Hamilton, Victoria</w:t>
      </w:r>
    </w:p>
    <w:p w14:paraId="15CF1230" w14:textId="77777777" w:rsidR="00D44D59" w:rsidRPr="00D44D59" w:rsidRDefault="00D44D59" w:rsidP="00D44D59">
      <w:pPr>
        <w:jc w:val="both"/>
        <w:rPr>
          <w:sz w:val="20"/>
          <w:lang w:val="es-MX"/>
        </w:rPr>
      </w:pPr>
      <w:r w:rsidRPr="00D44D59">
        <w:rPr>
          <w:sz w:val="20"/>
          <w:lang w:val="es-MX"/>
        </w:rPr>
        <w:t>31/2001</w:t>
      </w:r>
      <w:r w:rsidRPr="00D44D59">
        <w:rPr>
          <w:sz w:val="20"/>
          <w:lang w:val="es-MX"/>
        </w:rPr>
        <w:tab/>
        <w:t>Horsham, Victoria</w:t>
      </w:r>
    </w:p>
    <w:p w14:paraId="43F976A2" w14:textId="77777777" w:rsidR="00D44D59" w:rsidRPr="00D44D59" w:rsidRDefault="00D44D59" w:rsidP="00D44D59">
      <w:pPr>
        <w:jc w:val="both"/>
        <w:rPr>
          <w:sz w:val="20"/>
        </w:rPr>
      </w:pPr>
      <w:r w:rsidRPr="00D44D59">
        <w:rPr>
          <w:sz w:val="20"/>
        </w:rPr>
        <w:t>46/2003</w:t>
      </w:r>
      <w:r w:rsidRPr="00D44D59">
        <w:rPr>
          <w:sz w:val="20"/>
        </w:rPr>
        <w:tab/>
      </w:r>
      <w:proofErr w:type="spellStart"/>
      <w:smartTag w:uri="urn:schemas-microsoft-com:office:smarttags" w:element="City">
        <w:r w:rsidRPr="00D44D59">
          <w:rPr>
            <w:sz w:val="20"/>
          </w:rPr>
          <w:t>Kerang</w:t>
        </w:r>
      </w:smartTag>
      <w:proofErr w:type="spellEnd"/>
      <w:r w:rsidRPr="00D44D59">
        <w:rPr>
          <w:sz w:val="20"/>
        </w:rPr>
        <w:t>, Victoria</w:t>
      </w:r>
    </w:p>
    <w:p w14:paraId="5448EB5C" w14:textId="77777777" w:rsidR="00D44D59" w:rsidRPr="00D44D59" w:rsidRDefault="00D44D59" w:rsidP="00D44D59">
      <w:pPr>
        <w:jc w:val="both"/>
        <w:rPr>
          <w:sz w:val="20"/>
        </w:rPr>
      </w:pPr>
      <w:r w:rsidRPr="00D44D59">
        <w:rPr>
          <w:sz w:val="20"/>
        </w:rPr>
        <w:t>38/2002</w:t>
      </w:r>
      <w:r w:rsidRPr="00D44D59">
        <w:rPr>
          <w:sz w:val="20"/>
        </w:rPr>
        <w:tab/>
        <w:t>Ouyen, Victoria</w:t>
      </w:r>
    </w:p>
    <w:p w14:paraId="0C79FF58" w14:textId="77777777" w:rsidR="00D44D59" w:rsidRPr="00D44D59" w:rsidRDefault="00D44D59" w:rsidP="00D44D59">
      <w:pPr>
        <w:jc w:val="both"/>
        <w:rPr>
          <w:sz w:val="20"/>
        </w:rPr>
      </w:pPr>
      <w:r w:rsidRPr="00D44D59">
        <w:rPr>
          <w:sz w:val="20"/>
        </w:rPr>
        <w:t>10/1998</w:t>
      </w:r>
      <w:r w:rsidRPr="00D44D59">
        <w:rPr>
          <w:sz w:val="20"/>
        </w:rPr>
        <w:tab/>
      </w:r>
      <w:smartTag w:uri="urn:schemas-microsoft-com:office:smarttags" w:element="place">
        <w:smartTag w:uri="urn:schemas-microsoft-com:office:smarttags" w:element="City">
          <w:r w:rsidRPr="00D44D59">
            <w:rPr>
              <w:sz w:val="20"/>
            </w:rPr>
            <w:t>Shepparton</w:t>
          </w:r>
        </w:smartTag>
        <w:r w:rsidRPr="00D44D59">
          <w:rPr>
            <w:sz w:val="20"/>
          </w:rPr>
          <w:t xml:space="preserve">, </w:t>
        </w:r>
        <w:smartTag w:uri="urn:schemas-microsoft-com:office:smarttags" w:element="State">
          <w:r w:rsidRPr="00D44D59">
            <w:rPr>
              <w:sz w:val="20"/>
            </w:rPr>
            <w:t>Victoria</w:t>
          </w:r>
        </w:smartTag>
      </w:smartTag>
    </w:p>
    <w:p w14:paraId="3F457B0E" w14:textId="77777777" w:rsidR="00D44D59" w:rsidRPr="00D44D59" w:rsidRDefault="00D44D59" w:rsidP="00D44D59">
      <w:pPr>
        <w:jc w:val="both"/>
        <w:rPr>
          <w:sz w:val="20"/>
        </w:rPr>
      </w:pPr>
      <w:r w:rsidRPr="00D44D59">
        <w:rPr>
          <w:sz w:val="20"/>
        </w:rPr>
        <w:t>04/1998</w:t>
      </w:r>
      <w:r w:rsidRPr="00D44D59">
        <w:rPr>
          <w:sz w:val="20"/>
        </w:rPr>
        <w:tab/>
      </w:r>
      <w:smartTag w:uri="urn:schemas-microsoft-com:office:smarttags" w:element="place">
        <w:smartTag w:uri="urn:schemas-microsoft-com:office:smarttags" w:element="City">
          <w:r w:rsidRPr="00D44D59">
            <w:rPr>
              <w:sz w:val="20"/>
            </w:rPr>
            <w:t>Swan Hill</w:t>
          </w:r>
        </w:smartTag>
        <w:r w:rsidRPr="00D44D59">
          <w:rPr>
            <w:sz w:val="20"/>
          </w:rPr>
          <w:t xml:space="preserve">, </w:t>
        </w:r>
        <w:smartTag w:uri="urn:schemas-microsoft-com:office:smarttags" w:element="State">
          <w:r w:rsidRPr="00D44D59">
            <w:rPr>
              <w:sz w:val="20"/>
            </w:rPr>
            <w:t>Victoria</w:t>
          </w:r>
        </w:smartTag>
      </w:smartTag>
    </w:p>
    <w:p w14:paraId="678EA8BE" w14:textId="77777777" w:rsidR="00D44D59" w:rsidRPr="00D44D59" w:rsidRDefault="00D44D59" w:rsidP="00D44D59">
      <w:pPr>
        <w:jc w:val="both"/>
        <w:rPr>
          <w:sz w:val="20"/>
        </w:rPr>
      </w:pPr>
      <w:r w:rsidRPr="00D44D59">
        <w:rPr>
          <w:sz w:val="20"/>
        </w:rPr>
        <w:t>12/1999</w:t>
      </w:r>
      <w:r w:rsidRPr="00D44D59">
        <w:rPr>
          <w:sz w:val="20"/>
        </w:rPr>
        <w:tab/>
      </w:r>
      <w:proofErr w:type="spellStart"/>
      <w:smartTag w:uri="urn:schemas-microsoft-com:office:smarttags" w:element="City">
        <w:r w:rsidRPr="00D44D59">
          <w:rPr>
            <w:sz w:val="20"/>
          </w:rPr>
          <w:t>Wangaratta</w:t>
        </w:r>
      </w:smartTag>
      <w:proofErr w:type="spellEnd"/>
      <w:r w:rsidRPr="00D44D59">
        <w:rPr>
          <w:sz w:val="20"/>
        </w:rPr>
        <w:t>, Victoria</w:t>
      </w:r>
    </w:p>
    <w:p w14:paraId="66EC6700" w14:textId="77777777" w:rsidR="00D44D59" w:rsidRPr="00D44D59" w:rsidRDefault="00D44D59" w:rsidP="00D44D59">
      <w:pPr>
        <w:jc w:val="both"/>
        <w:rPr>
          <w:sz w:val="20"/>
        </w:rPr>
      </w:pPr>
      <w:r w:rsidRPr="00D44D59">
        <w:rPr>
          <w:sz w:val="20"/>
        </w:rPr>
        <w:t>49/2010</w:t>
      </w:r>
      <w:r w:rsidRPr="00D44D59">
        <w:rPr>
          <w:sz w:val="20"/>
        </w:rPr>
        <w:tab/>
      </w:r>
      <w:proofErr w:type="spellStart"/>
      <w:r w:rsidRPr="00D44D59">
        <w:rPr>
          <w:sz w:val="20"/>
        </w:rPr>
        <w:t>Warracknabeal</w:t>
      </w:r>
      <w:proofErr w:type="spellEnd"/>
      <w:r w:rsidRPr="00D44D59">
        <w:rPr>
          <w:sz w:val="20"/>
        </w:rPr>
        <w:t>, Victoria</w:t>
      </w:r>
    </w:p>
    <w:p w14:paraId="16384D02" w14:textId="77777777" w:rsidR="00D44D59" w:rsidRPr="00D44D59" w:rsidRDefault="00D44D59" w:rsidP="00D44D59">
      <w:pPr>
        <w:jc w:val="both"/>
        <w:rPr>
          <w:sz w:val="20"/>
        </w:rPr>
      </w:pPr>
      <w:r w:rsidRPr="00D44D59">
        <w:rPr>
          <w:sz w:val="20"/>
        </w:rPr>
        <w:t>50/2011</w:t>
      </w:r>
      <w:r w:rsidRPr="00D44D59">
        <w:rPr>
          <w:sz w:val="20"/>
        </w:rPr>
        <w:tab/>
      </w:r>
      <w:proofErr w:type="spellStart"/>
      <w:r w:rsidRPr="00D44D59">
        <w:rPr>
          <w:sz w:val="20"/>
        </w:rPr>
        <w:t>Wycheproof</w:t>
      </w:r>
      <w:proofErr w:type="spellEnd"/>
      <w:r w:rsidRPr="00D44D59">
        <w:rPr>
          <w:sz w:val="20"/>
        </w:rPr>
        <w:t>, Victoria</w:t>
      </w:r>
    </w:p>
    <w:p w14:paraId="08EF0FAF" w14:textId="77777777" w:rsidR="00D44D59" w:rsidRPr="00D44D59" w:rsidRDefault="00D44D59" w:rsidP="00D44D59">
      <w:pPr>
        <w:jc w:val="both"/>
        <w:rPr>
          <w:sz w:val="20"/>
        </w:rPr>
      </w:pPr>
      <w:r w:rsidRPr="00D44D59">
        <w:rPr>
          <w:sz w:val="20"/>
        </w:rPr>
        <w:t>06/1998</w:t>
      </w:r>
      <w:r w:rsidRPr="00D44D59">
        <w:rPr>
          <w:sz w:val="20"/>
        </w:rPr>
        <w:tab/>
        <w:t xml:space="preserve">Millicent, </w:t>
      </w:r>
      <w:smartTag w:uri="urn:schemas-microsoft-com:office:smarttags" w:element="country-region">
        <w:smartTag w:uri="urn:schemas-microsoft-com:office:smarttags" w:element="place">
          <w:r w:rsidRPr="00D44D59">
            <w:rPr>
              <w:sz w:val="20"/>
            </w:rPr>
            <w:t>S.A.</w:t>
          </w:r>
        </w:smartTag>
      </w:smartTag>
    </w:p>
    <w:p w14:paraId="56396AC4" w14:textId="77777777" w:rsidR="00D44D59" w:rsidRPr="00D44D59" w:rsidRDefault="00D44D59" w:rsidP="00D44D59">
      <w:pPr>
        <w:jc w:val="both"/>
        <w:rPr>
          <w:sz w:val="20"/>
        </w:rPr>
      </w:pPr>
      <w:r w:rsidRPr="00D44D59">
        <w:rPr>
          <w:sz w:val="20"/>
        </w:rPr>
        <w:t>26/2000</w:t>
      </w:r>
      <w:r w:rsidRPr="00D44D59">
        <w:rPr>
          <w:sz w:val="20"/>
        </w:rPr>
        <w:tab/>
        <w:t>Mount Gambier, SA</w:t>
      </w:r>
    </w:p>
    <w:p w14:paraId="73C1B1E6" w14:textId="77777777" w:rsidR="00D44D59" w:rsidRPr="00D44D59" w:rsidRDefault="00D44D59" w:rsidP="00D44D59">
      <w:pPr>
        <w:jc w:val="both"/>
        <w:rPr>
          <w:sz w:val="20"/>
        </w:rPr>
      </w:pPr>
      <w:r w:rsidRPr="00D44D59">
        <w:rPr>
          <w:sz w:val="20"/>
        </w:rPr>
        <w:t>28/2000</w:t>
      </w:r>
      <w:r w:rsidRPr="00D44D59">
        <w:rPr>
          <w:sz w:val="20"/>
        </w:rPr>
        <w:tab/>
      </w:r>
      <w:proofErr w:type="spellStart"/>
      <w:r w:rsidRPr="00D44D59">
        <w:rPr>
          <w:sz w:val="20"/>
        </w:rPr>
        <w:t>Naracoorte</w:t>
      </w:r>
      <w:proofErr w:type="spellEnd"/>
      <w:r w:rsidRPr="00D44D59">
        <w:rPr>
          <w:sz w:val="20"/>
        </w:rPr>
        <w:t>, SA</w:t>
      </w:r>
    </w:p>
    <w:p w14:paraId="68D2B672" w14:textId="77777777" w:rsidR="00D44D59" w:rsidRPr="00D44D59" w:rsidRDefault="00D44D59" w:rsidP="00D44D59">
      <w:pPr>
        <w:jc w:val="both"/>
        <w:rPr>
          <w:sz w:val="20"/>
        </w:rPr>
      </w:pPr>
      <w:r w:rsidRPr="00D44D59">
        <w:rPr>
          <w:sz w:val="20"/>
        </w:rPr>
        <w:t>11/1999</w:t>
      </w:r>
      <w:r w:rsidRPr="00D44D59">
        <w:rPr>
          <w:sz w:val="20"/>
        </w:rPr>
        <w:tab/>
      </w:r>
      <w:proofErr w:type="spellStart"/>
      <w:r w:rsidRPr="00D44D59">
        <w:rPr>
          <w:sz w:val="20"/>
        </w:rPr>
        <w:t>Biloela</w:t>
      </w:r>
      <w:proofErr w:type="spellEnd"/>
      <w:r w:rsidRPr="00D44D59">
        <w:rPr>
          <w:sz w:val="20"/>
        </w:rPr>
        <w:t xml:space="preserve">, </w:t>
      </w:r>
      <w:proofErr w:type="spellStart"/>
      <w:r w:rsidRPr="00D44D59">
        <w:rPr>
          <w:sz w:val="20"/>
        </w:rPr>
        <w:t>Qld</w:t>
      </w:r>
      <w:proofErr w:type="spellEnd"/>
      <w:r w:rsidRPr="00D44D59">
        <w:rPr>
          <w:sz w:val="20"/>
        </w:rPr>
        <w:t>.</w:t>
      </w:r>
    </w:p>
    <w:p w14:paraId="76AE10D9" w14:textId="77777777" w:rsidR="00D44D59" w:rsidRPr="00D44D59" w:rsidRDefault="00D44D59" w:rsidP="00D44D59">
      <w:pPr>
        <w:jc w:val="both"/>
        <w:rPr>
          <w:sz w:val="20"/>
        </w:rPr>
      </w:pPr>
      <w:r w:rsidRPr="00D44D59">
        <w:rPr>
          <w:sz w:val="20"/>
        </w:rPr>
        <w:t>48/2005</w:t>
      </w:r>
      <w:r w:rsidRPr="00D44D59">
        <w:rPr>
          <w:sz w:val="20"/>
        </w:rPr>
        <w:tab/>
      </w:r>
      <w:smartTag w:uri="urn:schemas-microsoft-com:office:smarttags" w:element="place">
        <w:smartTag w:uri="urn:schemas-microsoft-com:office:smarttags" w:element="PlaceName">
          <w:r w:rsidRPr="00D44D59">
            <w:rPr>
              <w:sz w:val="20"/>
            </w:rPr>
            <w:t>Charters</w:t>
          </w:r>
        </w:smartTag>
        <w:r w:rsidRPr="00D44D59">
          <w:rPr>
            <w:sz w:val="20"/>
          </w:rPr>
          <w:t xml:space="preserve"> </w:t>
        </w:r>
        <w:smartTag w:uri="urn:schemas-microsoft-com:office:smarttags" w:element="PlaceType">
          <w:r w:rsidRPr="00D44D59">
            <w:rPr>
              <w:sz w:val="20"/>
            </w:rPr>
            <w:t>Towers</w:t>
          </w:r>
        </w:smartTag>
      </w:smartTag>
      <w:r w:rsidRPr="00D44D59">
        <w:rPr>
          <w:sz w:val="20"/>
        </w:rPr>
        <w:t xml:space="preserve">, </w:t>
      </w:r>
      <w:proofErr w:type="spellStart"/>
      <w:r w:rsidRPr="00D44D59">
        <w:rPr>
          <w:sz w:val="20"/>
        </w:rPr>
        <w:t>Qld</w:t>
      </w:r>
      <w:proofErr w:type="spellEnd"/>
    </w:p>
    <w:p w14:paraId="0EC94215" w14:textId="77777777" w:rsidR="00D44D59" w:rsidRPr="00D44D59" w:rsidRDefault="00D44D59" w:rsidP="00D44D59">
      <w:pPr>
        <w:jc w:val="both"/>
        <w:rPr>
          <w:sz w:val="20"/>
        </w:rPr>
      </w:pPr>
      <w:r w:rsidRPr="00D44D59">
        <w:rPr>
          <w:sz w:val="20"/>
        </w:rPr>
        <w:t xml:space="preserve">03/1998 </w:t>
      </w:r>
      <w:r w:rsidRPr="00D44D59">
        <w:rPr>
          <w:sz w:val="20"/>
        </w:rPr>
        <w:tab/>
        <w:t xml:space="preserve">Gympie, </w:t>
      </w:r>
      <w:proofErr w:type="spellStart"/>
      <w:r w:rsidRPr="00D44D59">
        <w:rPr>
          <w:sz w:val="20"/>
        </w:rPr>
        <w:t>Qld</w:t>
      </w:r>
      <w:proofErr w:type="spellEnd"/>
      <w:r w:rsidRPr="00D44D59">
        <w:rPr>
          <w:sz w:val="20"/>
        </w:rPr>
        <w:t>.</w:t>
      </w:r>
    </w:p>
    <w:p w14:paraId="59F8CCCF" w14:textId="77777777" w:rsidR="00D44D59" w:rsidRPr="00D44D59" w:rsidRDefault="00D44D59" w:rsidP="00D44D59">
      <w:pPr>
        <w:jc w:val="both"/>
        <w:rPr>
          <w:sz w:val="20"/>
        </w:rPr>
      </w:pPr>
      <w:r w:rsidRPr="00D44D59">
        <w:rPr>
          <w:sz w:val="20"/>
        </w:rPr>
        <w:t>32/2001</w:t>
      </w:r>
      <w:r w:rsidRPr="00D44D59">
        <w:rPr>
          <w:sz w:val="20"/>
        </w:rPr>
        <w:tab/>
        <w:t xml:space="preserve">Moura, </w:t>
      </w:r>
      <w:proofErr w:type="spellStart"/>
      <w:r w:rsidRPr="00D44D59">
        <w:rPr>
          <w:sz w:val="20"/>
        </w:rPr>
        <w:t>Qld</w:t>
      </w:r>
      <w:proofErr w:type="spellEnd"/>
      <w:r w:rsidRPr="00D44D59">
        <w:rPr>
          <w:sz w:val="20"/>
        </w:rPr>
        <w:t>.</w:t>
      </w:r>
    </w:p>
    <w:p w14:paraId="38D60F58" w14:textId="77777777" w:rsidR="00D44D59" w:rsidRPr="00D44D59" w:rsidRDefault="00D44D59" w:rsidP="00D44D59">
      <w:pPr>
        <w:jc w:val="both"/>
        <w:rPr>
          <w:sz w:val="20"/>
        </w:rPr>
      </w:pPr>
      <w:r w:rsidRPr="00D44D59">
        <w:rPr>
          <w:sz w:val="20"/>
        </w:rPr>
        <w:t>52/2016</w:t>
      </w:r>
      <w:r w:rsidRPr="00D44D59">
        <w:rPr>
          <w:sz w:val="20"/>
        </w:rPr>
        <w:tab/>
        <w:t xml:space="preserve">Warwick, </w:t>
      </w:r>
      <w:proofErr w:type="spellStart"/>
      <w:r w:rsidRPr="00D44D59">
        <w:rPr>
          <w:sz w:val="20"/>
        </w:rPr>
        <w:t>Qld</w:t>
      </w:r>
      <w:proofErr w:type="spellEnd"/>
    </w:p>
    <w:p w14:paraId="07177D43" w14:textId="77777777" w:rsidR="00D44D59" w:rsidRPr="003434E0" w:rsidRDefault="00F96C10">
      <w:pPr>
        <w:rPr>
          <w:sz w:val="20"/>
        </w:rPr>
      </w:pPr>
      <w:r>
        <w:rPr>
          <w:sz w:val="20"/>
        </w:rPr>
        <w:t>24</w:t>
      </w:r>
      <w:r w:rsidR="003434E0" w:rsidRPr="003434E0">
        <w:rPr>
          <w:sz w:val="20"/>
        </w:rPr>
        <w:t>/201</w:t>
      </w:r>
      <w:r>
        <w:rPr>
          <w:sz w:val="20"/>
        </w:rPr>
        <w:t>7</w:t>
      </w:r>
      <w:r w:rsidR="003434E0" w:rsidRPr="003434E0">
        <w:rPr>
          <w:sz w:val="20"/>
        </w:rPr>
        <w:tab/>
        <w:t>Dalby, QLD</w:t>
      </w:r>
    </w:p>
    <w:sectPr w:rsidR="00D44D59" w:rsidRPr="003434E0" w:rsidSect="00C54D8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ill Sans MT">
    <w:altName w:val="Segoe UI"/>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llsansMT">
    <w:altName w:val="Times New Roman"/>
    <w:panose1 w:val="00000000000000000000"/>
    <w:charset w:val="00"/>
    <w:family w:val="roman"/>
    <w:notTrueType/>
    <w:pitch w:val="default"/>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64DF1"/>
    <w:multiLevelType w:val="hybridMultilevel"/>
    <w:tmpl w:val="E8BE3D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884F6A"/>
    <w:multiLevelType w:val="hybridMultilevel"/>
    <w:tmpl w:val="A182678A"/>
    <w:lvl w:ilvl="0" w:tplc="36DAC9CE">
      <w:numFmt w:val="bullet"/>
      <w:lvlText w:val="-"/>
      <w:lvlJc w:val="left"/>
      <w:pPr>
        <w:ind w:left="1080" w:hanging="360"/>
      </w:pPr>
      <w:rPr>
        <w:rFonts w:ascii="Gill Sans MT" w:eastAsia="Times New Roman" w:hAnsi="Gill Sans MT"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D"/>
    <w:rsid w:val="000153FF"/>
    <w:rsid w:val="00074298"/>
    <w:rsid w:val="0008263E"/>
    <w:rsid w:val="000F1300"/>
    <w:rsid w:val="00105720"/>
    <w:rsid w:val="002464C3"/>
    <w:rsid w:val="002945AD"/>
    <w:rsid w:val="002A409D"/>
    <w:rsid w:val="002F3D1F"/>
    <w:rsid w:val="00334B01"/>
    <w:rsid w:val="003434E0"/>
    <w:rsid w:val="003459CF"/>
    <w:rsid w:val="003A0906"/>
    <w:rsid w:val="003E193E"/>
    <w:rsid w:val="003E5EBA"/>
    <w:rsid w:val="0043019C"/>
    <w:rsid w:val="00461A87"/>
    <w:rsid w:val="004D6CF3"/>
    <w:rsid w:val="00545C08"/>
    <w:rsid w:val="005646B7"/>
    <w:rsid w:val="005649A2"/>
    <w:rsid w:val="005A41F3"/>
    <w:rsid w:val="00650739"/>
    <w:rsid w:val="0070245F"/>
    <w:rsid w:val="00717AE7"/>
    <w:rsid w:val="007445D6"/>
    <w:rsid w:val="00852F55"/>
    <w:rsid w:val="008B26DE"/>
    <w:rsid w:val="008B67E0"/>
    <w:rsid w:val="008D1C41"/>
    <w:rsid w:val="00940955"/>
    <w:rsid w:val="00945555"/>
    <w:rsid w:val="0095591B"/>
    <w:rsid w:val="009B5DCA"/>
    <w:rsid w:val="00A03F02"/>
    <w:rsid w:val="00BA39B2"/>
    <w:rsid w:val="00C24F64"/>
    <w:rsid w:val="00C54D84"/>
    <w:rsid w:val="00C66151"/>
    <w:rsid w:val="00C779B6"/>
    <w:rsid w:val="00CF2681"/>
    <w:rsid w:val="00D05126"/>
    <w:rsid w:val="00D44D59"/>
    <w:rsid w:val="00D9153D"/>
    <w:rsid w:val="00DC0BB9"/>
    <w:rsid w:val="00E25036"/>
    <w:rsid w:val="00E711A2"/>
    <w:rsid w:val="00E86873"/>
    <w:rsid w:val="00EB037E"/>
    <w:rsid w:val="00ED47C5"/>
    <w:rsid w:val="00EE31CE"/>
    <w:rsid w:val="00F96C10"/>
    <w:rsid w:val="00FA459B"/>
    <w:rsid w:val="00FF63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EDD890E"/>
  <w15:docId w15:val="{E9ED39D7-B038-4BE1-AF61-8E3F53F6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D59"/>
    <w:pPr>
      <w:suppressAutoHyphens/>
      <w:overflowPunct w:val="0"/>
      <w:autoSpaceDE w:val="0"/>
      <w:spacing w:after="0" w:line="240" w:lineRule="auto"/>
      <w:textAlignment w:val="baseline"/>
    </w:pPr>
    <w:rPr>
      <w:rFonts w:ascii="Book Antiqua" w:eastAsia="Times New Roman" w:hAnsi="Book Antiqua" w:cs="Times New Roman"/>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4D59"/>
    <w:rPr>
      <w:color w:val="0000FF"/>
      <w:u w:val="single"/>
    </w:rPr>
  </w:style>
  <w:style w:type="paragraph" w:styleId="BodyText3">
    <w:name w:val="Body Text 3"/>
    <w:basedOn w:val="Normal"/>
    <w:link w:val="BodyText3Char"/>
    <w:rsid w:val="00D44D59"/>
    <w:pPr>
      <w:spacing w:after="120"/>
    </w:pPr>
    <w:rPr>
      <w:sz w:val="16"/>
      <w:szCs w:val="16"/>
    </w:rPr>
  </w:style>
  <w:style w:type="character" w:customStyle="1" w:styleId="BodyText3Char">
    <w:name w:val="Body Text 3 Char"/>
    <w:basedOn w:val="DefaultParagraphFont"/>
    <w:link w:val="BodyText3"/>
    <w:rsid w:val="00D44D59"/>
    <w:rPr>
      <w:rFonts w:ascii="Book Antiqua" w:eastAsia="Times New Roman" w:hAnsi="Book Antiqua" w:cs="Times New Roman"/>
      <w:sz w:val="16"/>
      <w:szCs w:val="16"/>
      <w:lang w:val="en-GB" w:eastAsia="ar-SA"/>
    </w:rPr>
  </w:style>
  <w:style w:type="paragraph" w:styleId="ListParagraph">
    <w:name w:val="List Paragraph"/>
    <w:basedOn w:val="Normal"/>
    <w:uiPriority w:val="34"/>
    <w:qFormat/>
    <w:rsid w:val="00C66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3533">
      <w:bodyDiv w:val="1"/>
      <w:marLeft w:val="0"/>
      <w:marRight w:val="0"/>
      <w:marTop w:val="0"/>
      <w:marBottom w:val="0"/>
      <w:divBdr>
        <w:top w:val="none" w:sz="0" w:space="0" w:color="auto"/>
        <w:left w:val="none" w:sz="0" w:space="0" w:color="auto"/>
        <w:bottom w:val="none" w:sz="0" w:space="0" w:color="auto"/>
        <w:right w:val="none" w:sz="0" w:space="0" w:color="auto"/>
      </w:divBdr>
    </w:div>
    <w:div w:id="195238797">
      <w:bodyDiv w:val="1"/>
      <w:marLeft w:val="0"/>
      <w:marRight w:val="0"/>
      <w:marTop w:val="0"/>
      <w:marBottom w:val="0"/>
      <w:divBdr>
        <w:top w:val="none" w:sz="0" w:space="0" w:color="auto"/>
        <w:left w:val="none" w:sz="0" w:space="0" w:color="auto"/>
        <w:bottom w:val="none" w:sz="0" w:space="0" w:color="auto"/>
        <w:right w:val="none" w:sz="0" w:space="0" w:color="auto"/>
      </w:divBdr>
    </w:div>
    <w:div w:id="515733460">
      <w:bodyDiv w:val="1"/>
      <w:marLeft w:val="0"/>
      <w:marRight w:val="0"/>
      <w:marTop w:val="0"/>
      <w:marBottom w:val="0"/>
      <w:divBdr>
        <w:top w:val="none" w:sz="0" w:space="0" w:color="auto"/>
        <w:left w:val="none" w:sz="0" w:space="0" w:color="auto"/>
        <w:bottom w:val="none" w:sz="0" w:space="0" w:color="auto"/>
        <w:right w:val="none" w:sz="0" w:space="0" w:color="auto"/>
      </w:divBdr>
    </w:div>
    <w:div w:id="8944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qaadmin@bigpond.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qa.com" TargetMode="External"/><Relationship Id="rId11" Type="http://schemas.openxmlformats.org/officeDocument/2006/relationships/theme" Target="theme/theme1.xml"/><Relationship Id="rId5" Type="http://schemas.openxmlformats.org/officeDocument/2006/relationships/hyperlink" Target="mailto:nsqaadmin@bigpond.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smea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1079</Words>
  <Characters>6155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2022-05-17T01:19:00Z</dcterms:created>
  <dcterms:modified xsi:type="dcterms:W3CDTF">2022-05-17T01:19:00Z</dcterms:modified>
</cp:coreProperties>
</file>