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59" w:rsidRPr="00074298" w:rsidRDefault="00D44D59" w:rsidP="008B67E0">
      <w:pPr>
        <w:jc w:val="center"/>
        <w:rPr>
          <w:color w:val="0070C0"/>
          <w:sz w:val="48"/>
        </w:rPr>
      </w:pPr>
      <w:r w:rsidRPr="00074298">
        <w:rPr>
          <w:b/>
          <w:color w:val="0070C0"/>
          <w:sz w:val="96"/>
        </w:rPr>
        <w:t>NSQA</w:t>
      </w:r>
    </w:p>
    <w:p w:rsidR="00D44D59" w:rsidRPr="00074298" w:rsidRDefault="00D44D59" w:rsidP="008B67E0">
      <w:pPr>
        <w:jc w:val="center"/>
        <w:rPr>
          <w:b/>
          <w:color w:val="0070C0"/>
          <w:sz w:val="96"/>
        </w:rPr>
      </w:pPr>
      <w:r w:rsidRPr="00074298">
        <w:rPr>
          <w:b/>
          <w:color w:val="0070C0"/>
          <w:sz w:val="96"/>
        </w:rPr>
        <w:t>Newsletter</w:t>
      </w:r>
    </w:p>
    <w:p w:rsidR="00D44D59" w:rsidRPr="005646B7" w:rsidRDefault="0095591B" w:rsidP="00074298">
      <w:pPr>
        <w:jc w:val="center"/>
        <w:rPr>
          <w:b/>
          <w:color w:val="0070C0"/>
          <w:sz w:val="24"/>
          <w:szCs w:val="24"/>
        </w:rPr>
      </w:pPr>
      <w:r>
        <w:rPr>
          <w:color w:val="0070C0"/>
          <w:sz w:val="28"/>
        </w:rPr>
        <w:t>October</w:t>
      </w:r>
      <w:r w:rsidR="00074298" w:rsidRPr="005646B7">
        <w:rPr>
          <w:color w:val="0070C0"/>
          <w:sz w:val="28"/>
        </w:rPr>
        <w:t xml:space="preserve"> 20</w:t>
      </w:r>
      <w:r w:rsidR="00545C08">
        <w:rPr>
          <w:color w:val="0070C0"/>
          <w:sz w:val="28"/>
        </w:rPr>
        <w:t>2</w:t>
      </w:r>
      <w:r w:rsidR="00FF634E">
        <w:rPr>
          <w:color w:val="0070C0"/>
          <w:sz w:val="28"/>
        </w:rPr>
        <w:t>1</w:t>
      </w:r>
    </w:p>
    <w:p w:rsidR="00D44D59" w:rsidRDefault="00D44D59" w:rsidP="00D44D59">
      <w:pPr>
        <w:rPr>
          <w:sz w:val="16"/>
          <w:szCs w:val="16"/>
        </w:rPr>
      </w:pPr>
      <w:r>
        <w:rPr>
          <w:sz w:val="16"/>
          <w:szCs w:val="16"/>
        </w:rPr>
        <w:t>____________________________________________________________________________________________________________________</w:t>
      </w:r>
    </w:p>
    <w:p w:rsidR="00D44D59" w:rsidRPr="009A7309" w:rsidRDefault="00D44D59" w:rsidP="00D44D59">
      <w:pPr>
        <w:rPr>
          <w:szCs w:val="22"/>
        </w:rPr>
      </w:pPr>
      <w:r w:rsidRPr="009A7309">
        <w:rPr>
          <w:b/>
          <w:szCs w:val="22"/>
        </w:rPr>
        <w:t>National Saleyards Quality Assurance Inc</w:t>
      </w:r>
      <w:r>
        <w:rPr>
          <w:b/>
          <w:szCs w:val="22"/>
        </w:rPr>
        <w:t>.</w:t>
      </w:r>
      <w:r w:rsidRPr="009A7309">
        <w:rPr>
          <w:b/>
          <w:szCs w:val="22"/>
        </w:rPr>
        <w:t xml:space="preserve">              </w:t>
      </w:r>
      <w:r>
        <w:rPr>
          <w:b/>
          <w:szCs w:val="22"/>
        </w:rPr>
        <w:tab/>
        <w:t xml:space="preserve">  </w:t>
      </w:r>
      <w:r w:rsidRPr="009A7309">
        <w:rPr>
          <w:szCs w:val="22"/>
        </w:rPr>
        <w:t>IAN A0050263X  ABN 76 657 458 542</w:t>
      </w:r>
    </w:p>
    <w:p w:rsidR="00334B01" w:rsidRDefault="00334B01" w:rsidP="00D44D59">
      <w:pPr>
        <w:rPr>
          <w:iCs/>
          <w:szCs w:val="22"/>
        </w:rPr>
      </w:pPr>
    </w:p>
    <w:p w:rsidR="00D44D59" w:rsidRDefault="00D44D59" w:rsidP="00D44D59">
      <w:pPr>
        <w:rPr>
          <w:i/>
          <w:szCs w:val="22"/>
        </w:rPr>
      </w:pPr>
      <w:r w:rsidRPr="009A7309">
        <w:rPr>
          <w:iCs/>
          <w:szCs w:val="22"/>
        </w:rPr>
        <w:t xml:space="preserve">Postal address:  </w:t>
      </w:r>
      <w:r w:rsidR="00852F55">
        <w:rPr>
          <w:iCs/>
          <w:szCs w:val="22"/>
        </w:rPr>
        <w:t>4 Corio Bay Court</w:t>
      </w:r>
      <w:r w:rsidRPr="009A7309">
        <w:rPr>
          <w:i/>
          <w:szCs w:val="22"/>
        </w:rPr>
        <w:t xml:space="preserve">, </w:t>
      </w:r>
      <w:r w:rsidR="00852F55">
        <w:rPr>
          <w:i/>
          <w:szCs w:val="22"/>
        </w:rPr>
        <w:t>CLIFTON SPRINGS</w:t>
      </w:r>
      <w:r w:rsidRPr="009A7309">
        <w:rPr>
          <w:i/>
          <w:szCs w:val="22"/>
        </w:rPr>
        <w:t>, VIC., 3</w:t>
      </w:r>
      <w:r w:rsidR="00852F55">
        <w:rPr>
          <w:i/>
          <w:szCs w:val="22"/>
        </w:rPr>
        <w:t>222</w:t>
      </w:r>
    </w:p>
    <w:p w:rsidR="00334B01" w:rsidRPr="009A7309" w:rsidRDefault="00334B01" w:rsidP="00D44D59">
      <w:pPr>
        <w:rPr>
          <w:i/>
          <w:szCs w:val="22"/>
        </w:rPr>
      </w:pPr>
    </w:p>
    <w:p w:rsidR="00D44D59" w:rsidRPr="009A7309" w:rsidRDefault="00D44D59" w:rsidP="00D44D59">
      <w:pPr>
        <w:rPr>
          <w:szCs w:val="22"/>
        </w:rPr>
      </w:pPr>
      <w:r w:rsidRPr="009A7309">
        <w:rPr>
          <w:szCs w:val="22"/>
        </w:rPr>
        <w:t>Phone: 04</w:t>
      </w:r>
      <w:r w:rsidR="00074298">
        <w:rPr>
          <w:szCs w:val="22"/>
        </w:rPr>
        <w:t xml:space="preserve">22 312 607 </w:t>
      </w:r>
      <w:r w:rsidR="00074298">
        <w:rPr>
          <w:szCs w:val="22"/>
        </w:rPr>
        <w:tab/>
        <w:t xml:space="preserve">    </w:t>
      </w:r>
      <w:r w:rsidRPr="009A7309">
        <w:rPr>
          <w:szCs w:val="22"/>
        </w:rPr>
        <w:t xml:space="preserve">E-mail: </w:t>
      </w:r>
      <w:hyperlink r:id="rId5" w:history="1">
        <w:r w:rsidR="00852F55" w:rsidRPr="00851509">
          <w:rPr>
            <w:rStyle w:val="Hyperlink"/>
            <w:szCs w:val="22"/>
          </w:rPr>
          <w:t>nsqaadmin@bigpond.com</w:t>
        </w:r>
      </w:hyperlink>
      <w:r w:rsidRPr="009A7309">
        <w:rPr>
          <w:szCs w:val="22"/>
        </w:rPr>
        <w:t xml:space="preserve">    </w:t>
      </w:r>
      <w:r>
        <w:rPr>
          <w:szCs w:val="22"/>
        </w:rPr>
        <w:tab/>
        <w:t xml:space="preserve">        </w:t>
      </w:r>
      <w:r w:rsidRPr="009A7309">
        <w:rPr>
          <w:szCs w:val="22"/>
        </w:rPr>
        <w:t xml:space="preserve">      </w:t>
      </w:r>
      <w:hyperlink r:id="rId6" w:history="1">
        <w:r w:rsidRPr="009A7309">
          <w:rPr>
            <w:rStyle w:val="Hyperlink"/>
            <w:szCs w:val="22"/>
          </w:rPr>
          <w:t>www.nsqa.com</w:t>
        </w:r>
      </w:hyperlink>
      <w:r w:rsidR="00074298">
        <w:rPr>
          <w:rStyle w:val="Hyperlink"/>
          <w:szCs w:val="22"/>
        </w:rPr>
        <w:t>.au</w:t>
      </w:r>
    </w:p>
    <w:p w:rsidR="00D44D59" w:rsidRPr="009A7309" w:rsidRDefault="00D44D59" w:rsidP="00D44D59">
      <w:pPr>
        <w:rPr>
          <w:sz w:val="18"/>
          <w:szCs w:val="18"/>
        </w:rPr>
      </w:pPr>
    </w:p>
    <w:p w:rsidR="00D44D59" w:rsidRPr="009A7309" w:rsidRDefault="00D44D59" w:rsidP="00D44D59">
      <w:pPr>
        <w:pBdr>
          <w:bottom w:val="single" w:sz="8" w:space="1" w:color="000000"/>
        </w:pBdr>
        <w:rPr>
          <w:szCs w:val="22"/>
        </w:rPr>
      </w:pPr>
      <w:r w:rsidRPr="009A7309">
        <w:rPr>
          <w:szCs w:val="22"/>
        </w:rPr>
        <w:t>President:  Ian O’Loan OAM</w:t>
      </w:r>
      <w:r w:rsidRPr="009A7309">
        <w:rPr>
          <w:szCs w:val="22"/>
        </w:rPr>
        <w:tab/>
      </w:r>
      <w:r w:rsidRPr="009A7309">
        <w:rPr>
          <w:szCs w:val="22"/>
        </w:rPr>
        <w:tab/>
      </w:r>
      <w:r w:rsidRPr="009A7309">
        <w:rPr>
          <w:szCs w:val="22"/>
        </w:rPr>
        <w:tab/>
        <w:t xml:space="preserve">                </w:t>
      </w:r>
      <w:r>
        <w:rPr>
          <w:szCs w:val="22"/>
        </w:rPr>
        <w:t xml:space="preserve">    </w:t>
      </w:r>
      <w:r w:rsidRPr="009A7309">
        <w:rPr>
          <w:szCs w:val="22"/>
        </w:rPr>
        <w:t xml:space="preserve">Executive Officer:  </w:t>
      </w:r>
      <w:r w:rsidR="00074298">
        <w:rPr>
          <w:szCs w:val="22"/>
        </w:rPr>
        <w:t>Mark McDonald</w:t>
      </w:r>
    </w:p>
    <w:p w:rsidR="00D44D59" w:rsidRPr="009A7309" w:rsidRDefault="00D44D59" w:rsidP="00D44D59">
      <w:pPr>
        <w:pBdr>
          <w:bottom w:val="single" w:sz="8" w:space="1" w:color="000000"/>
        </w:pBdr>
        <w:rPr>
          <w:sz w:val="18"/>
          <w:szCs w:val="18"/>
        </w:rPr>
      </w:pPr>
    </w:p>
    <w:p w:rsidR="00940955" w:rsidRDefault="00940955"/>
    <w:p w:rsidR="002945AD" w:rsidRDefault="00D44D59" w:rsidP="002945AD">
      <w:pPr>
        <w:rPr>
          <w:b/>
          <w:color w:val="FF0000"/>
          <w:sz w:val="28"/>
          <w:szCs w:val="28"/>
        </w:rPr>
      </w:pPr>
      <w:r w:rsidRPr="005646B7">
        <w:rPr>
          <w:b/>
          <w:color w:val="FF0000"/>
          <w:sz w:val="28"/>
          <w:szCs w:val="28"/>
        </w:rPr>
        <w:t xml:space="preserve">President’s Report </w:t>
      </w:r>
    </w:p>
    <w:p w:rsidR="00C54D84" w:rsidRDefault="00D44D59" w:rsidP="002945AD">
      <w:pPr>
        <w:rPr>
          <w:sz w:val="24"/>
          <w:szCs w:val="24"/>
        </w:rPr>
        <w:sectPr w:rsidR="00C54D84">
          <w:pgSz w:w="11906" w:h="16838"/>
          <w:pgMar w:top="1440" w:right="1440" w:bottom="1440" w:left="1440" w:header="708" w:footer="708" w:gutter="0"/>
          <w:cols w:space="708"/>
          <w:docGrid w:linePitch="360"/>
        </w:sectPr>
      </w:pPr>
      <w:r>
        <w:rPr>
          <w:b/>
          <w:sz w:val="28"/>
          <w:szCs w:val="28"/>
        </w:rPr>
        <w:br/>
      </w:r>
    </w:p>
    <w:p w:rsidR="0070245F" w:rsidRDefault="0070245F" w:rsidP="002945AD">
      <w:pPr>
        <w:rPr>
          <w:rFonts w:ascii="Gill Sans MT" w:hAnsi="Gill Sans MT"/>
          <w:sz w:val="24"/>
          <w:szCs w:val="24"/>
        </w:rPr>
      </w:pPr>
      <w:r>
        <w:rPr>
          <w:rFonts w:ascii="Gill Sans MT" w:hAnsi="Gill Sans MT"/>
          <w:noProof/>
          <w:sz w:val="24"/>
          <w:szCs w:val="24"/>
          <w:lang w:val="en-AU" w:eastAsia="en-AU"/>
        </w:rPr>
        <w:drawing>
          <wp:inline distT="0" distB="0" distL="0" distR="0">
            <wp:extent cx="1610360" cy="14706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n oloan photo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360" cy="1470660"/>
                    </a:xfrm>
                    <a:prstGeom prst="rect">
                      <a:avLst/>
                    </a:prstGeom>
                  </pic:spPr>
                </pic:pic>
              </a:graphicData>
            </a:graphic>
          </wp:inline>
        </w:drawing>
      </w:r>
    </w:p>
    <w:p w:rsidR="0070245F" w:rsidRPr="002F3D1F" w:rsidRDefault="0070245F" w:rsidP="002945AD">
      <w:pPr>
        <w:rPr>
          <w:rFonts w:ascii="GillsansMT" w:hAnsi="GillsansMT"/>
          <w:sz w:val="24"/>
          <w:szCs w:val="24"/>
        </w:rPr>
      </w:pPr>
    </w:p>
    <w:p w:rsidR="002F3D1F" w:rsidRDefault="002F3D1F" w:rsidP="002F3D1F">
      <w:pPr>
        <w:rPr>
          <w:rFonts w:ascii="GillsansMT" w:hAnsi="GillsansMT"/>
          <w:sz w:val="24"/>
          <w:szCs w:val="24"/>
        </w:rPr>
      </w:pPr>
    </w:p>
    <w:p w:rsidR="002F3D1F" w:rsidRDefault="007445D6" w:rsidP="002F3D1F">
      <w:pPr>
        <w:rPr>
          <w:rFonts w:ascii="GillsansMT" w:hAnsi="GillsansMT"/>
          <w:sz w:val="24"/>
          <w:szCs w:val="24"/>
        </w:rPr>
      </w:pPr>
      <w:r>
        <w:rPr>
          <w:rFonts w:ascii="GillsansMT" w:hAnsi="GillsansMT"/>
          <w:sz w:val="24"/>
          <w:szCs w:val="24"/>
        </w:rPr>
        <w:t>AGM REPORT OCTOBER 15, 2021</w:t>
      </w:r>
    </w:p>
    <w:p w:rsidR="007445D6" w:rsidRDefault="007445D6" w:rsidP="002F3D1F">
      <w:pPr>
        <w:rPr>
          <w:rFonts w:ascii="GillsansMT" w:hAnsi="GillsansMT"/>
          <w:sz w:val="24"/>
          <w:szCs w:val="24"/>
        </w:rPr>
      </w:pPr>
    </w:p>
    <w:p w:rsidR="007445D6" w:rsidRPr="007445D6" w:rsidRDefault="007445D6" w:rsidP="007445D6">
      <w:pPr>
        <w:widowControl w:val="0"/>
        <w:rPr>
          <w:rFonts w:ascii="Gadugi" w:hAnsi="Gadugi"/>
          <w:sz w:val="24"/>
          <w:szCs w:val="24"/>
          <w:lang w:val="en-AU" w:eastAsia="en-US"/>
        </w:rPr>
      </w:pPr>
      <w:r w:rsidRPr="007445D6">
        <w:rPr>
          <w:rFonts w:ascii="Gadugi" w:hAnsi="Gadugi"/>
          <w:sz w:val="24"/>
          <w:szCs w:val="24"/>
        </w:rPr>
        <w:t>The challenge we started last year has continued</w:t>
      </w:r>
      <w:r w:rsidR="008D1C41">
        <w:rPr>
          <w:rFonts w:ascii="Gadugi" w:hAnsi="Gadugi"/>
          <w:sz w:val="24"/>
          <w:szCs w:val="24"/>
        </w:rPr>
        <w:t>.</w:t>
      </w:r>
      <w:r w:rsidRPr="007445D6">
        <w:rPr>
          <w:rFonts w:ascii="Gadugi" w:hAnsi="Gadugi"/>
          <w:sz w:val="24"/>
          <w:szCs w:val="24"/>
        </w:rPr>
        <w:t xml:space="preserve"> </w:t>
      </w:r>
      <w:proofErr w:type="spellStart"/>
      <w:r w:rsidRPr="007445D6">
        <w:rPr>
          <w:rFonts w:ascii="Gadugi" w:hAnsi="Gadugi"/>
          <w:sz w:val="24"/>
          <w:szCs w:val="24"/>
        </w:rPr>
        <w:t>Covid</w:t>
      </w:r>
      <w:proofErr w:type="spellEnd"/>
      <w:r w:rsidRPr="007445D6">
        <w:rPr>
          <w:rFonts w:ascii="Gadugi" w:hAnsi="Gadugi"/>
          <w:sz w:val="24"/>
          <w:szCs w:val="24"/>
        </w:rPr>
        <w:t xml:space="preserve"> is here to stay and some permanent changes although not documented as such are locked in for future operations.</w:t>
      </w:r>
    </w:p>
    <w:p w:rsidR="007445D6" w:rsidRDefault="007445D6" w:rsidP="007445D6">
      <w:pPr>
        <w:widowControl w:val="0"/>
        <w:rPr>
          <w:rFonts w:ascii="Times New Roman" w:hAnsi="Times New Roman"/>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The restrictions on operating procedures at Saleyards and restrictive employment numbers at processing plants have had a major effect on </w:t>
      </w:r>
      <w:proofErr w:type="spellStart"/>
      <w:r w:rsidRPr="007445D6">
        <w:rPr>
          <w:rFonts w:ascii="Gadugi" w:hAnsi="Gadugi"/>
          <w:sz w:val="24"/>
          <w:szCs w:val="24"/>
        </w:rPr>
        <w:t>saleyards</w:t>
      </w:r>
      <w:proofErr w:type="spellEnd"/>
      <w:r w:rsidRPr="007445D6">
        <w:rPr>
          <w:rFonts w:ascii="Gadugi" w:hAnsi="Gadugi"/>
          <w:sz w:val="24"/>
          <w:szCs w:val="24"/>
        </w:rPr>
        <w:t xml:space="preserve">. </w:t>
      </w:r>
      <w:proofErr w:type="gramStart"/>
      <w:r w:rsidRPr="007445D6">
        <w:rPr>
          <w:rFonts w:ascii="Gadugi" w:hAnsi="Gadugi"/>
          <w:sz w:val="24"/>
          <w:szCs w:val="24"/>
        </w:rPr>
        <w:t>More smaller</w:t>
      </w:r>
      <w:proofErr w:type="gramEnd"/>
      <w:r w:rsidRPr="007445D6">
        <w:rPr>
          <w:rFonts w:ascii="Gadugi" w:hAnsi="Gadugi"/>
          <w:sz w:val="24"/>
          <w:szCs w:val="24"/>
        </w:rPr>
        <w:t xml:space="preserve"> </w:t>
      </w:r>
      <w:proofErr w:type="spellStart"/>
      <w:r w:rsidRPr="007445D6">
        <w:rPr>
          <w:rFonts w:ascii="Gadugi" w:hAnsi="Gadugi"/>
          <w:sz w:val="24"/>
          <w:szCs w:val="24"/>
        </w:rPr>
        <w:t>saleyards</w:t>
      </w:r>
      <w:proofErr w:type="spellEnd"/>
      <w:r w:rsidRPr="007445D6">
        <w:rPr>
          <w:rFonts w:ascii="Gadugi" w:hAnsi="Gadugi"/>
          <w:sz w:val="24"/>
          <w:szCs w:val="24"/>
        </w:rPr>
        <w:t xml:space="preserve"> have cut the sale numbers so much so a number mostly Local Government yards have had their support funding withdrawn. This has meant that NSQA has had a diminishing membership from these yards, the majority of these members were not accredited.</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However, on the bright side the prices being obtained at NSQA Saleyards for both Cattle and Sheep have never been seen in prior years. Through put in some cases has </w:t>
      </w:r>
      <w:r w:rsidRPr="007445D6">
        <w:rPr>
          <w:rFonts w:ascii="Gadugi" w:hAnsi="Gadugi"/>
          <w:sz w:val="24"/>
          <w:szCs w:val="24"/>
        </w:rPr>
        <w:lastRenderedPageBreak/>
        <w:t xml:space="preserve">restricted supply due to </w:t>
      </w:r>
      <w:proofErr w:type="gramStart"/>
      <w:r w:rsidRPr="007445D6">
        <w:rPr>
          <w:rFonts w:ascii="Gadugi" w:hAnsi="Gadugi"/>
          <w:sz w:val="24"/>
          <w:szCs w:val="24"/>
        </w:rPr>
        <w:t>drought  has</w:t>
      </w:r>
      <w:proofErr w:type="gramEnd"/>
      <w:r w:rsidRPr="007445D6">
        <w:rPr>
          <w:rFonts w:ascii="Gadugi" w:hAnsi="Gadugi"/>
          <w:sz w:val="24"/>
          <w:szCs w:val="24"/>
        </w:rPr>
        <w:t xml:space="preserve"> also reduced numbers, but in some southern yards the numbers have been the best in 5 years.</w:t>
      </w:r>
    </w:p>
    <w:p w:rsidR="007445D6" w:rsidRDefault="007445D6" w:rsidP="007445D6">
      <w:pPr>
        <w:widowControl w:val="0"/>
        <w:rPr>
          <w:rFonts w:ascii="Times New Roman" w:hAnsi="Times New Roman"/>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NSQA </w:t>
      </w:r>
      <w:proofErr w:type="spellStart"/>
      <w:r w:rsidRPr="007445D6">
        <w:rPr>
          <w:rFonts w:ascii="Gadugi" w:hAnsi="Gadugi"/>
          <w:sz w:val="24"/>
          <w:szCs w:val="24"/>
        </w:rPr>
        <w:t>saleyards</w:t>
      </w:r>
      <w:proofErr w:type="spellEnd"/>
      <w:r w:rsidRPr="007445D6">
        <w:rPr>
          <w:rFonts w:ascii="Gadugi" w:hAnsi="Gadugi"/>
          <w:sz w:val="24"/>
          <w:szCs w:val="24"/>
        </w:rPr>
        <w:t xml:space="preserve"> who have up graded facilities with covered selling areas and re constructed pens, complying with Animal Welfare standards are well and truly standing well in the marketplace, also the ones using interfacing sales are not only gaining record prices but enhancing throughput.</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ISC continues to push producers into using electronic </w:t>
      </w:r>
      <w:proofErr w:type="gramStart"/>
      <w:r w:rsidRPr="007445D6">
        <w:rPr>
          <w:rFonts w:ascii="Gadugi" w:hAnsi="Gadugi"/>
          <w:sz w:val="24"/>
          <w:szCs w:val="24"/>
        </w:rPr>
        <w:t>NVDs ,</w:t>
      </w:r>
      <w:proofErr w:type="gramEnd"/>
      <w:r w:rsidRPr="007445D6">
        <w:rPr>
          <w:rFonts w:ascii="Gadugi" w:hAnsi="Gadugi"/>
          <w:sz w:val="24"/>
          <w:szCs w:val="24"/>
        </w:rPr>
        <w:t xml:space="preserve"> this does not take into account that 100% of producers do not have electronic connectivity and experience, this is causing a lot of NVDs being presented at </w:t>
      </w:r>
      <w:proofErr w:type="spellStart"/>
      <w:r w:rsidRPr="007445D6">
        <w:rPr>
          <w:rFonts w:ascii="Gadugi" w:hAnsi="Gadugi"/>
          <w:sz w:val="24"/>
          <w:szCs w:val="24"/>
        </w:rPr>
        <w:t>saleyards</w:t>
      </w:r>
      <w:proofErr w:type="spellEnd"/>
      <w:r w:rsidRPr="007445D6">
        <w:rPr>
          <w:rFonts w:ascii="Gadugi" w:hAnsi="Gadugi"/>
          <w:sz w:val="24"/>
          <w:szCs w:val="24"/>
        </w:rPr>
        <w:t xml:space="preserve"> in unsaleable status, this is time consuming to </w:t>
      </w:r>
      <w:proofErr w:type="spellStart"/>
      <w:r w:rsidRPr="007445D6">
        <w:rPr>
          <w:rFonts w:ascii="Gadugi" w:hAnsi="Gadugi"/>
          <w:sz w:val="24"/>
          <w:szCs w:val="24"/>
        </w:rPr>
        <w:t>saleyard</w:t>
      </w:r>
      <w:proofErr w:type="spellEnd"/>
      <w:r w:rsidRPr="007445D6">
        <w:rPr>
          <w:rFonts w:ascii="Gadugi" w:hAnsi="Gadugi"/>
          <w:sz w:val="24"/>
          <w:szCs w:val="24"/>
        </w:rPr>
        <w:t xml:space="preserve"> and agent staff processing documentation prior to sale.</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Electronic ear tag devices for sheep are gaining more momentum to give lifetime traceability for sheep meat. There is still some resistance from governments, even though Victoria has clearly demonstrated its benefits. For </w:t>
      </w:r>
      <w:proofErr w:type="spellStart"/>
      <w:r w:rsidRPr="007445D6">
        <w:rPr>
          <w:rFonts w:ascii="Gadugi" w:hAnsi="Gadugi"/>
          <w:sz w:val="24"/>
          <w:szCs w:val="24"/>
        </w:rPr>
        <w:t>saleyard</w:t>
      </w:r>
      <w:proofErr w:type="spellEnd"/>
      <w:r w:rsidRPr="007445D6">
        <w:rPr>
          <w:rFonts w:ascii="Gadugi" w:hAnsi="Gadugi"/>
          <w:sz w:val="24"/>
          <w:szCs w:val="24"/>
        </w:rPr>
        <w:t xml:space="preserve"> implementation nationally a federal Government subsidy is required plus similar subsidy and education at producer level.</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Animal Welfare is a continuing concern to NSQA, the Board is currently considering some changes to our standard to enhance our present system. However, we are still having producers consigning livestock to </w:t>
      </w:r>
      <w:proofErr w:type="spellStart"/>
      <w:r w:rsidRPr="007445D6">
        <w:rPr>
          <w:rFonts w:ascii="Gadugi" w:hAnsi="Gadugi"/>
          <w:sz w:val="24"/>
          <w:szCs w:val="24"/>
        </w:rPr>
        <w:t>saleyards</w:t>
      </w:r>
      <w:proofErr w:type="spellEnd"/>
      <w:r w:rsidRPr="007445D6">
        <w:rPr>
          <w:rFonts w:ascii="Gadugi" w:hAnsi="Gadugi"/>
          <w:sz w:val="24"/>
          <w:szCs w:val="24"/>
        </w:rPr>
        <w:t xml:space="preserve"> which do not comply with Fit </w:t>
      </w:r>
      <w:proofErr w:type="gramStart"/>
      <w:r w:rsidRPr="007445D6">
        <w:rPr>
          <w:rFonts w:ascii="Gadugi" w:hAnsi="Gadugi"/>
          <w:sz w:val="24"/>
          <w:szCs w:val="24"/>
        </w:rPr>
        <w:t>To</w:t>
      </w:r>
      <w:proofErr w:type="gramEnd"/>
      <w:r w:rsidRPr="007445D6">
        <w:rPr>
          <w:rFonts w:ascii="Gadugi" w:hAnsi="Gadugi"/>
          <w:sz w:val="24"/>
          <w:szCs w:val="24"/>
        </w:rPr>
        <w:t xml:space="preserve"> Load standards and agents not refusing both on farm and at </w:t>
      </w:r>
      <w:proofErr w:type="spellStart"/>
      <w:r w:rsidRPr="007445D6">
        <w:rPr>
          <w:rFonts w:ascii="Gadugi" w:hAnsi="Gadugi"/>
          <w:sz w:val="24"/>
          <w:szCs w:val="24"/>
        </w:rPr>
        <w:t>saleyards</w:t>
      </w:r>
      <w:proofErr w:type="spellEnd"/>
      <w:r w:rsidRPr="007445D6">
        <w:rPr>
          <w:rFonts w:ascii="Gadugi" w:hAnsi="Gadugi"/>
          <w:sz w:val="24"/>
          <w:szCs w:val="24"/>
        </w:rPr>
        <w:t xml:space="preserve"> to receive these stock, also transporters for carrying such stock.</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The board was also aware of a number of OH&amp;S incidents in the sector during the last 12 months. The use of the NSQA system continues to support yards when they need to deal with these sort of incidents and are a valuable tool when presenting documentation to investigating parties.</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Visits by activists such as AAA are also not assisting our operations when they condemn actions due to fit to load or off water when details are clearly stated on sheep LPA NVDs. These actions cause unnecessary publicity due to their broad spread circulation and reflect badly on NSQA members who are doing their best to comply with regulations.</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I thank the Board for their input and support over the last period.</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Grant Johnson who has filled a vacancy after serving previously also for some years, has not sought re-election as his employment is no longer </w:t>
      </w:r>
      <w:proofErr w:type="spellStart"/>
      <w:r w:rsidRPr="007445D6">
        <w:rPr>
          <w:rFonts w:ascii="Gadugi" w:hAnsi="Gadugi"/>
          <w:sz w:val="24"/>
          <w:szCs w:val="24"/>
        </w:rPr>
        <w:t>saleyard</w:t>
      </w:r>
      <w:proofErr w:type="spellEnd"/>
      <w:r w:rsidRPr="007445D6">
        <w:rPr>
          <w:rFonts w:ascii="Gadugi" w:hAnsi="Gadugi"/>
          <w:sz w:val="24"/>
          <w:szCs w:val="24"/>
        </w:rPr>
        <w:t xml:space="preserve"> related. Thank you, Grant, for your sound guidance over your time with NSQA.</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I would also like to welcome on board Mr Paul Christopher from Horsham </w:t>
      </w:r>
      <w:proofErr w:type="spellStart"/>
      <w:r w:rsidRPr="007445D6">
        <w:rPr>
          <w:rFonts w:ascii="Gadugi" w:hAnsi="Gadugi"/>
          <w:sz w:val="24"/>
          <w:szCs w:val="24"/>
        </w:rPr>
        <w:t>saleyards</w:t>
      </w:r>
      <w:proofErr w:type="spellEnd"/>
      <w:r w:rsidRPr="007445D6">
        <w:rPr>
          <w:rFonts w:ascii="Gadugi" w:hAnsi="Gadugi"/>
          <w:sz w:val="24"/>
          <w:szCs w:val="24"/>
        </w:rPr>
        <w:t xml:space="preserve"> </w:t>
      </w:r>
      <w:r w:rsidRPr="007445D6">
        <w:rPr>
          <w:rFonts w:ascii="Gadugi" w:hAnsi="Gadugi"/>
          <w:sz w:val="24"/>
          <w:szCs w:val="24"/>
        </w:rPr>
        <w:lastRenderedPageBreak/>
        <w:t xml:space="preserve">as a new NSQA board member following this </w:t>
      </w:r>
      <w:proofErr w:type="spellStart"/>
      <w:proofErr w:type="gramStart"/>
      <w:r w:rsidRPr="007445D6">
        <w:rPr>
          <w:rFonts w:ascii="Gadugi" w:hAnsi="Gadugi"/>
          <w:sz w:val="24"/>
          <w:szCs w:val="24"/>
        </w:rPr>
        <w:t>years</w:t>
      </w:r>
      <w:proofErr w:type="spellEnd"/>
      <w:proofErr w:type="gramEnd"/>
      <w:r w:rsidRPr="007445D6">
        <w:rPr>
          <w:rFonts w:ascii="Gadugi" w:hAnsi="Gadugi"/>
          <w:sz w:val="24"/>
          <w:szCs w:val="24"/>
        </w:rPr>
        <w:t xml:space="preserve"> election. He joins Mr Brendan Carey (Scanclear) who joined the board in 2020.</w:t>
      </w:r>
    </w:p>
    <w:p w:rsidR="007445D6" w:rsidRPr="007445D6" w:rsidRDefault="007445D6" w:rsidP="007445D6">
      <w:pPr>
        <w:widowControl w:val="0"/>
        <w:rPr>
          <w:rFonts w:ascii="Gadugi" w:hAnsi="Gadugi"/>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 xml:space="preserve">Our Executive Officer Mark McDonald has had a particularly difficult personal time during this year’s administrative operation, but as usual has coped admirably. </w:t>
      </w:r>
    </w:p>
    <w:p w:rsidR="007445D6" w:rsidRDefault="007445D6" w:rsidP="007445D6">
      <w:pPr>
        <w:widowControl w:val="0"/>
        <w:rPr>
          <w:rFonts w:ascii="Times New Roman" w:hAnsi="Times New Roman"/>
          <w:sz w:val="24"/>
          <w:szCs w:val="24"/>
        </w:rPr>
      </w:pPr>
    </w:p>
    <w:p w:rsidR="007445D6" w:rsidRPr="007445D6" w:rsidRDefault="007445D6" w:rsidP="007445D6">
      <w:pPr>
        <w:widowControl w:val="0"/>
        <w:rPr>
          <w:rFonts w:ascii="Gadugi" w:hAnsi="Gadugi"/>
          <w:sz w:val="24"/>
          <w:szCs w:val="24"/>
        </w:rPr>
      </w:pPr>
      <w:r w:rsidRPr="007445D6">
        <w:rPr>
          <w:rFonts w:ascii="Gadugi" w:hAnsi="Gadugi"/>
          <w:sz w:val="24"/>
          <w:szCs w:val="24"/>
        </w:rPr>
        <w:t>Well, done Mark.</w:t>
      </w:r>
    </w:p>
    <w:p w:rsidR="007445D6" w:rsidRPr="007445D6" w:rsidRDefault="007445D6" w:rsidP="007445D6">
      <w:pPr>
        <w:widowControl w:val="0"/>
        <w:rPr>
          <w:rFonts w:ascii="Gadugi" w:hAnsi="Gadugi"/>
          <w:sz w:val="24"/>
          <w:szCs w:val="24"/>
        </w:rPr>
      </w:pPr>
    </w:p>
    <w:p w:rsidR="007445D6" w:rsidRDefault="007445D6" w:rsidP="007445D6">
      <w:pPr>
        <w:widowControl w:val="0"/>
        <w:rPr>
          <w:rFonts w:ascii="Gadugi" w:hAnsi="Gadugi"/>
          <w:sz w:val="24"/>
          <w:szCs w:val="24"/>
        </w:rPr>
      </w:pPr>
      <w:r w:rsidRPr="007445D6">
        <w:rPr>
          <w:rFonts w:ascii="Gadugi" w:hAnsi="Gadugi"/>
          <w:sz w:val="24"/>
          <w:szCs w:val="24"/>
        </w:rPr>
        <w:t xml:space="preserve">At times of attempted change we must remember that NSQA is the only independent  organisation devoted entirely to </w:t>
      </w:r>
      <w:proofErr w:type="spellStart"/>
      <w:r w:rsidRPr="007445D6">
        <w:rPr>
          <w:rFonts w:ascii="Gadugi" w:hAnsi="Gadugi"/>
          <w:sz w:val="24"/>
          <w:szCs w:val="24"/>
        </w:rPr>
        <w:t>Saleyard</w:t>
      </w:r>
      <w:proofErr w:type="spellEnd"/>
      <w:r w:rsidRPr="007445D6">
        <w:rPr>
          <w:rFonts w:ascii="Gadugi" w:hAnsi="Gadugi"/>
          <w:sz w:val="24"/>
          <w:szCs w:val="24"/>
        </w:rPr>
        <w:t xml:space="preserve"> Quality Assurance and regardless of other pressures is still setting the standards for full traceability through an annual audit system, these pressures continue and NSQA members can at all times present a system which covers all requirements.</w:t>
      </w:r>
    </w:p>
    <w:p w:rsidR="008D1C41" w:rsidRPr="007445D6" w:rsidRDefault="008D1C41" w:rsidP="007445D6">
      <w:pPr>
        <w:widowControl w:val="0"/>
        <w:rPr>
          <w:rFonts w:ascii="Gadugi" w:hAnsi="Gadugi"/>
          <w:sz w:val="24"/>
          <w:szCs w:val="24"/>
        </w:rPr>
      </w:pPr>
    </w:p>
    <w:p w:rsidR="008D1C41" w:rsidRPr="008D1C41" w:rsidRDefault="008D1C41" w:rsidP="008D1C41">
      <w:pPr>
        <w:widowControl w:val="0"/>
        <w:rPr>
          <w:rFonts w:ascii="Gadugi" w:hAnsi="Gadugi"/>
          <w:sz w:val="24"/>
          <w:szCs w:val="24"/>
          <w:lang w:val="en-AU" w:eastAsia="en-US"/>
        </w:rPr>
      </w:pPr>
      <w:r w:rsidRPr="008D1C41">
        <w:rPr>
          <w:rFonts w:ascii="Gadugi" w:hAnsi="Gadugi"/>
          <w:sz w:val="24"/>
          <w:szCs w:val="24"/>
        </w:rPr>
        <w:t>Lastly I would express my thanks to NSQA contract independent auditors AU</w:t>
      </w:r>
      <w:r>
        <w:rPr>
          <w:rFonts w:ascii="Gadugi" w:hAnsi="Gadugi"/>
          <w:sz w:val="24"/>
          <w:szCs w:val="24"/>
        </w:rPr>
        <w:t>S</w:t>
      </w:r>
      <w:r w:rsidRPr="008D1C41">
        <w:rPr>
          <w:rFonts w:ascii="Gadugi" w:hAnsi="Gadugi"/>
          <w:sz w:val="24"/>
          <w:szCs w:val="24"/>
        </w:rPr>
        <w:t>MEAT for their continued service and support through their programme manager, Wayne Williamson.</w:t>
      </w:r>
    </w:p>
    <w:p w:rsidR="002F3D1F" w:rsidRPr="002F3D1F" w:rsidRDefault="002F3D1F" w:rsidP="002F3D1F">
      <w:pPr>
        <w:spacing w:line="276" w:lineRule="auto"/>
        <w:rPr>
          <w:rFonts w:ascii="Gadugi" w:hAnsi="Gadugi"/>
          <w:sz w:val="24"/>
          <w:szCs w:val="24"/>
        </w:rPr>
      </w:pPr>
    </w:p>
    <w:p w:rsidR="00D44D59" w:rsidRPr="00C54D84" w:rsidRDefault="00D44D59" w:rsidP="00D44D59">
      <w:pPr>
        <w:rPr>
          <w:rFonts w:ascii="Gill Sans MT" w:hAnsi="Gill Sans MT"/>
          <w:i/>
          <w:sz w:val="24"/>
          <w:szCs w:val="24"/>
        </w:rPr>
      </w:pPr>
      <w:r w:rsidRPr="00C54D84">
        <w:rPr>
          <w:rFonts w:ascii="Gill Sans MT" w:hAnsi="Gill Sans MT"/>
          <w:i/>
          <w:sz w:val="24"/>
          <w:szCs w:val="24"/>
        </w:rPr>
        <w:t xml:space="preserve">Ian </w:t>
      </w:r>
      <w:proofErr w:type="spellStart"/>
      <w:r w:rsidRPr="00C54D84">
        <w:rPr>
          <w:rFonts w:ascii="Gill Sans MT" w:hAnsi="Gill Sans MT"/>
          <w:i/>
          <w:sz w:val="24"/>
          <w:szCs w:val="24"/>
        </w:rPr>
        <w:t>O’Loan</w:t>
      </w:r>
      <w:proofErr w:type="spellEnd"/>
      <w:r w:rsidRPr="00C54D84">
        <w:rPr>
          <w:rFonts w:ascii="Gill Sans MT" w:hAnsi="Gill Sans MT"/>
          <w:i/>
          <w:sz w:val="24"/>
          <w:szCs w:val="24"/>
        </w:rPr>
        <w:t xml:space="preserve"> </w:t>
      </w:r>
      <w:proofErr w:type="gramStart"/>
      <w:r w:rsidRPr="00C54D84">
        <w:rPr>
          <w:rFonts w:ascii="Gill Sans MT" w:hAnsi="Gill Sans MT"/>
          <w:i/>
          <w:sz w:val="24"/>
          <w:szCs w:val="24"/>
        </w:rPr>
        <w:t>OAM  President</w:t>
      </w:r>
      <w:proofErr w:type="gramEnd"/>
    </w:p>
    <w:p w:rsidR="00074298" w:rsidRDefault="00074298" w:rsidP="00D44D59">
      <w:pPr>
        <w:rPr>
          <w:rFonts w:ascii="Gill Sans MT" w:hAnsi="Gill Sans MT"/>
          <w:i/>
          <w:sz w:val="24"/>
          <w:szCs w:val="24"/>
        </w:rPr>
      </w:pPr>
    </w:p>
    <w:p w:rsidR="00A03F02" w:rsidRPr="00C54D84" w:rsidRDefault="00A03F02" w:rsidP="00A03F02">
      <w:pPr>
        <w:rPr>
          <w:rFonts w:ascii="Gill Sans MT" w:hAnsi="Gill Sans MT"/>
          <w:color w:val="FF0000"/>
          <w:sz w:val="24"/>
          <w:szCs w:val="24"/>
        </w:rPr>
      </w:pPr>
      <w:r>
        <w:rPr>
          <w:rFonts w:ascii="Gill Sans MT" w:hAnsi="Gill Sans MT"/>
          <w:b/>
          <w:color w:val="FF0000"/>
          <w:sz w:val="24"/>
          <w:szCs w:val="24"/>
        </w:rPr>
        <w:t>COVID STATUS</w:t>
      </w:r>
    </w:p>
    <w:p w:rsidR="00A03F02" w:rsidRPr="00C54D84" w:rsidRDefault="00A03F02" w:rsidP="00A03F02">
      <w:pPr>
        <w:rPr>
          <w:rFonts w:ascii="Gill Sans MT" w:hAnsi="Gill Sans MT"/>
          <w:sz w:val="24"/>
          <w:szCs w:val="24"/>
        </w:rPr>
      </w:pPr>
    </w:p>
    <w:p w:rsidR="0095591B" w:rsidRDefault="00A03F02" w:rsidP="00A03F02">
      <w:pPr>
        <w:rPr>
          <w:rFonts w:ascii="Gill Sans MT" w:hAnsi="Gill Sans MT"/>
          <w:sz w:val="24"/>
          <w:szCs w:val="24"/>
        </w:rPr>
      </w:pPr>
      <w:r>
        <w:rPr>
          <w:rFonts w:ascii="Gill Sans MT" w:hAnsi="Gill Sans MT"/>
          <w:sz w:val="24"/>
          <w:szCs w:val="24"/>
        </w:rPr>
        <w:t xml:space="preserve">The </w:t>
      </w:r>
      <w:r w:rsidR="0043019C">
        <w:rPr>
          <w:rFonts w:ascii="Gill Sans MT" w:hAnsi="Gill Sans MT"/>
          <w:sz w:val="24"/>
          <w:szCs w:val="24"/>
        </w:rPr>
        <w:t xml:space="preserve">industry continues to manage the Covid situation very well. </w:t>
      </w:r>
      <w:r w:rsidR="0095591B">
        <w:rPr>
          <w:rFonts w:ascii="Gill Sans MT" w:hAnsi="Gill Sans MT"/>
          <w:sz w:val="24"/>
          <w:szCs w:val="24"/>
        </w:rPr>
        <w:t xml:space="preserve">As we move back to a more normal </w:t>
      </w:r>
      <w:proofErr w:type="spellStart"/>
      <w:r w:rsidR="0095591B">
        <w:rPr>
          <w:rFonts w:ascii="Gill Sans MT" w:hAnsi="Gill Sans MT"/>
          <w:sz w:val="24"/>
          <w:szCs w:val="24"/>
        </w:rPr>
        <w:t>saleyard</w:t>
      </w:r>
      <w:proofErr w:type="spellEnd"/>
      <w:r w:rsidR="0095591B">
        <w:rPr>
          <w:rFonts w:ascii="Gill Sans MT" w:hAnsi="Gill Sans MT"/>
          <w:sz w:val="24"/>
          <w:szCs w:val="24"/>
        </w:rPr>
        <w:t xml:space="preserve"> experience across the country the sector can take great pride in their efforts to keep the industry open and provide an ongoing service </w:t>
      </w:r>
      <w:proofErr w:type="spellStart"/>
      <w:r w:rsidR="0095591B">
        <w:rPr>
          <w:rFonts w:ascii="Gill Sans MT" w:hAnsi="Gill Sans MT"/>
          <w:sz w:val="24"/>
          <w:szCs w:val="24"/>
        </w:rPr>
        <w:t>rto</w:t>
      </w:r>
      <w:proofErr w:type="spellEnd"/>
      <w:r w:rsidR="0095591B">
        <w:rPr>
          <w:rFonts w:ascii="Gill Sans MT" w:hAnsi="Gill Sans MT"/>
          <w:sz w:val="24"/>
          <w:szCs w:val="24"/>
        </w:rPr>
        <w:t xml:space="preserve"> producers.</w:t>
      </w:r>
    </w:p>
    <w:p w:rsidR="0095591B" w:rsidRDefault="0095591B" w:rsidP="00A03F02">
      <w:pPr>
        <w:rPr>
          <w:rFonts w:ascii="Gill Sans MT" w:hAnsi="Gill Sans MT"/>
          <w:sz w:val="24"/>
          <w:szCs w:val="24"/>
        </w:rPr>
      </w:pPr>
    </w:p>
    <w:p w:rsidR="0043019C" w:rsidRDefault="0043019C" w:rsidP="00A03F02">
      <w:pPr>
        <w:rPr>
          <w:rFonts w:ascii="Gill Sans MT" w:hAnsi="Gill Sans MT"/>
          <w:sz w:val="24"/>
          <w:szCs w:val="24"/>
        </w:rPr>
      </w:pPr>
      <w:r>
        <w:rPr>
          <w:rFonts w:ascii="Gill Sans MT" w:hAnsi="Gill Sans MT"/>
          <w:sz w:val="24"/>
          <w:szCs w:val="24"/>
        </w:rPr>
        <w:t xml:space="preserve">An </w:t>
      </w:r>
      <w:r w:rsidR="00E25036">
        <w:rPr>
          <w:rFonts w:ascii="Gill Sans MT" w:hAnsi="Gill Sans MT"/>
          <w:sz w:val="24"/>
          <w:szCs w:val="24"/>
        </w:rPr>
        <w:t>appendix</w:t>
      </w:r>
      <w:r>
        <w:rPr>
          <w:rFonts w:ascii="Gill Sans MT" w:hAnsi="Gill Sans MT"/>
          <w:sz w:val="24"/>
          <w:szCs w:val="24"/>
        </w:rPr>
        <w:t xml:space="preserve"> to the current NSQA standard </w:t>
      </w:r>
      <w:r w:rsidR="0095591B">
        <w:rPr>
          <w:rFonts w:ascii="Gill Sans MT" w:hAnsi="Gill Sans MT"/>
          <w:sz w:val="24"/>
          <w:szCs w:val="24"/>
        </w:rPr>
        <w:t xml:space="preserve">related to </w:t>
      </w:r>
      <w:proofErr w:type="spellStart"/>
      <w:r w:rsidR="0095591B">
        <w:rPr>
          <w:rFonts w:ascii="Gill Sans MT" w:hAnsi="Gill Sans MT"/>
          <w:sz w:val="24"/>
          <w:szCs w:val="24"/>
        </w:rPr>
        <w:t>covid</w:t>
      </w:r>
      <w:proofErr w:type="spellEnd"/>
      <w:r w:rsidR="0095591B">
        <w:rPr>
          <w:rFonts w:ascii="Gill Sans MT" w:hAnsi="Gill Sans MT"/>
          <w:sz w:val="24"/>
          <w:szCs w:val="24"/>
        </w:rPr>
        <w:t xml:space="preserve"> management </w:t>
      </w:r>
      <w:r>
        <w:rPr>
          <w:rFonts w:ascii="Gill Sans MT" w:hAnsi="Gill Sans MT"/>
          <w:sz w:val="24"/>
          <w:szCs w:val="24"/>
        </w:rPr>
        <w:t xml:space="preserve">was sent to members late in 2020 that covered the issues related to pandemic/emergency management. </w:t>
      </w:r>
      <w:r w:rsidR="0095591B">
        <w:rPr>
          <w:rFonts w:ascii="Gill Sans MT" w:hAnsi="Gill Sans MT"/>
          <w:sz w:val="24"/>
          <w:szCs w:val="24"/>
        </w:rPr>
        <w:t xml:space="preserve"> </w:t>
      </w:r>
    </w:p>
    <w:p w:rsidR="00A03F02" w:rsidRPr="00C54D84" w:rsidRDefault="00A03F02" w:rsidP="00D44D59">
      <w:pPr>
        <w:rPr>
          <w:rFonts w:ascii="Gill Sans MT" w:hAnsi="Gill Sans MT"/>
          <w:i/>
          <w:sz w:val="24"/>
          <w:szCs w:val="24"/>
        </w:rPr>
      </w:pPr>
    </w:p>
    <w:p w:rsidR="00074298" w:rsidRPr="00C54D84" w:rsidRDefault="00852F55" w:rsidP="00074298">
      <w:pPr>
        <w:rPr>
          <w:rFonts w:ascii="Gill Sans MT" w:hAnsi="Gill Sans MT"/>
          <w:color w:val="FF0000"/>
          <w:sz w:val="24"/>
          <w:szCs w:val="24"/>
        </w:rPr>
      </w:pPr>
      <w:r>
        <w:rPr>
          <w:rFonts w:ascii="Gill Sans MT" w:hAnsi="Gill Sans MT"/>
          <w:b/>
          <w:color w:val="FF0000"/>
          <w:sz w:val="24"/>
          <w:szCs w:val="24"/>
        </w:rPr>
        <w:t xml:space="preserve">NSQA </w:t>
      </w:r>
      <w:r w:rsidR="00FF634E">
        <w:rPr>
          <w:rFonts w:ascii="Gill Sans MT" w:hAnsi="Gill Sans MT"/>
          <w:b/>
          <w:color w:val="FF0000"/>
          <w:sz w:val="24"/>
          <w:szCs w:val="24"/>
        </w:rPr>
        <w:t>ELECTIONS 2021-2023</w:t>
      </w:r>
    </w:p>
    <w:p w:rsidR="00074298" w:rsidRPr="00C54D84" w:rsidRDefault="00074298" w:rsidP="00074298">
      <w:pPr>
        <w:rPr>
          <w:rFonts w:ascii="Gill Sans MT" w:hAnsi="Gill Sans MT"/>
          <w:sz w:val="24"/>
          <w:szCs w:val="24"/>
        </w:rPr>
      </w:pPr>
    </w:p>
    <w:p w:rsidR="0043019C" w:rsidRDefault="008B26DE" w:rsidP="00074298">
      <w:pPr>
        <w:rPr>
          <w:rFonts w:ascii="Gill Sans MT" w:hAnsi="Gill Sans MT"/>
          <w:sz w:val="24"/>
          <w:szCs w:val="24"/>
        </w:rPr>
      </w:pPr>
      <w:r>
        <w:rPr>
          <w:rFonts w:ascii="Gill Sans MT" w:hAnsi="Gill Sans MT"/>
          <w:sz w:val="24"/>
          <w:szCs w:val="24"/>
        </w:rPr>
        <w:t>The NSQA</w:t>
      </w:r>
      <w:r w:rsidR="00852F55">
        <w:rPr>
          <w:rFonts w:ascii="Gill Sans MT" w:hAnsi="Gill Sans MT"/>
          <w:sz w:val="24"/>
          <w:szCs w:val="24"/>
        </w:rPr>
        <w:t xml:space="preserve"> </w:t>
      </w:r>
      <w:r w:rsidR="0043019C">
        <w:rPr>
          <w:rFonts w:ascii="Gill Sans MT" w:hAnsi="Gill Sans MT"/>
          <w:sz w:val="24"/>
          <w:szCs w:val="24"/>
        </w:rPr>
        <w:t xml:space="preserve">election process </w:t>
      </w:r>
      <w:r w:rsidR="0095591B">
        <w:rPr>
          <w:rFonts w:ascii="Gill Sans MT" w:hAnsi="Gill Sans MT"/>
          <w:sz w:val="24"/>
          <w:szCs w:val="24"/>
        </w:rPr>
        <w:t xml:space="preserve">has been completed prior to the AGM on October 15. </w:t>
      </w:r>
    </w:p>
    <w:p w:rsidR="0043019C" w:rsidRDefault="0043019C" w:rsidP="00074298">
      <w:pPr>
        <w:rPr>
          <w:rFonts w:ascii="Gill Sans MT" w:hAnsi="Gill Sans MT"/>
          <w:sz w:val="24"/>
          <w:szCs w:val="24"/>
        </w:rPr>
      </w:pPr>
    </w:p>
    <w:p w:rsidR="0043019C" w:rsidRDefault="0095591B" w:rsidP="00074298">
      <w:pPr>
        <w:rPr>
          <w:rFonts w:ascii="Gill Sans MT" w:hAnsi="Gill Sans MT"/>
          <w:sz w:val="24"/>
          <w:szCs w:val="24"/>
        </w:rPr>
      </w:pPr>
      <w:r>
        <w:rPr>
          <w:rFonts w:ascii="Gill Sans MT" w:hAnsi="Gill Sans MT"/>
          <w:sz w:val="24"/>
          <w:szCs w:val="24"/>
        </w:rPr>
        <w:t xml:space="preserve">Following the election process the </w:t>
      </w:r>
      <w:r w:rsidR="0043019C">
        <w:rPr>
          <w:rFonts w:ascii="Gill Sans MT" w:hAnsi="Gill Sans MT"/>
          <w:sz w:val="24"/>
          <w:szCs w:val="24"/>
        </w:rPr>
        <w:t>current NSQA board is as follows.</w:t>
      </w:r>
    </w:p>
    <w:p w:rsidR="00C66151" w:rsidRDefault="00C66151" w:rsidP="00074298">
      <w:pPr>
        <w:rPr>
          <w:rFonts w:ascii="Gill Sans MT" w:hAnsi="Gill Sans MT"/>
          <w:sz w:val="24"/>
          <w:szCs w:val="24"/>
        </w:rPr>
      </w:pPr>
    </w:p>
    <w:p w:rsidR="00C66151" w:rsidRDefault="00C66151" w:rsidP="00C66151">
      <w:pPr>
        <w:pStyle w:val="ListParagraph"/>
        <w:numPr>
          <w:ilvl w:val="0"/>
          <w:numId w:val="1"/>
        </w:numPr>
        <w:rPr>
          <w:rFonts w:ascii="Gill Sans MT" w:hAnsi="Gill Sans MT"/>
          <w:sz w:val="24"/>
          <w:szCs w:val="24"/>
        </w:rPr>
      </w:pPr>
      <w:r>
        <w:rPr>
          <w:rFonts w:ascii="Gill Sans MT" w:hAnsi="Gill Sans MT"/>
          <w:sz w:val="24"/>
          <w:szCs w:val="24"/>
        </w:rPr>
        <w:t xml:space="preserve"> President – Mr Ian O’Loan</w:t>
      </w:r>
    </w:p>
    <w:p w:rsidR="00C66151" w:rsidRDefault="00C66151" w:rsidP="00C66151">
      <w:pPr>
        <w:pStyle w:val="ListParagraph"/>
        <w:numPr>
          <w:ilvl w:val="0"/>
          <w:numId w:val="1"/>
        </w:numPr>
        <w:rPr>
          <w:rFonts w:ascii="Gill Sans MT" w:hAnsi="Gill Sans MT"/>
          <w:sz w:val="24"/>
          <w:szCs w:val="24"/>
        </w:rPr>
      </w:pPr>
      <w:r>
        <w:rPr>
          <w:rFonts w:ascii="Gill Sans MT" w:hAnsi="Gill Sans MT"/>
          <w:sz w:val="24"/>
          <w:szCs w:val="24"/>
        </w:rPr>
        <w:t xml:space="preserve">Vice President – Mr </w:t>
      </w:r>
      <w:r w:rsidR="007445D6">
        <w:rPr>
          <w:rFonts w:ascii="Gill Sans MT" w:hAnsi="Gill Sans MT"/>
          <w:sz w:val="24"/>
          <w:szCs w:val="24"/>
        </w:rPr>
        <w:t>Ken Rogers</w:t>
      </w:r>
    </w:p>
    <w:p w:rsidR="0043019C" w:rsidRDefault="0043019C" w:rsidP="00C66151">
      <w:pPr>
        <w:pStyle w:val="ListParagraph"/>
        <w:numPr>
          <w:ilvl w:val="0"/>
          <w:numId w:val="1"/>
        </w:numPr>
        <w:rPr>
          <w:rFonts w:ascii="Gill Sans MT" w:hAnsi="Gill Sans MT"/>
          <w:sz w:val="24"/>
          <w:szCs w:val="24"/>
        </w:rPr>
      </w:pPr>
      <w:r>
        <w:rPr>
          <w:rFonts w:ascii="Gill Sans MT" w:hAnsi="Gill Sans MT"/>
          <w:sz w:val="24"/>
          <w:szCs w:val="24"/>
        </w:rPr>
        <w:t xml:space="preserve">Mr </w:t>
      </w:r>
      <w:r w:rsidR="007445D6">
        <w:rPr>
          <w:rFonts w:ascii="Gill Sans MT" w:hAnsi="Gill Sans MT"/>
          <w:sz w:val="24"/>
          <w:szCs w:val="24"/>
        </w:rPr>
        <w:t>David Saunders</w:t>
      </w:r>
    </w:p>
    <w:p w:rsidR="0043019C" w:rsidRDefault="0043019C" w:rsidP="00C66151">
      <w:pPr>
        <w:pStyle w:val="ListParagraph"/>
        <w:numPr>
          <w:ilvl w:val="0"/>
          <w:numId w:val="1"/>
        </w:numPr>
        <w:rPr>
          <w:rFonts w:ascii="Gill Sans MT" w:hAnsi="Gill Sans MT"/>
          <w:sz w:val="24"/>
          <w:szCs w:val="24"/>
        </w:rPr>
      </w:pPr>
      <w:r>
        <w:rPr>
          <w:rFonts w:ascii="Gill Sans MT" w:hAnsi="Gill Sans MT"/>
          <w:sz w:val="24"/>
          <w:szCs w:val="24"/>
        </w:rPr>
        <w:t>Mr Brendan Carey</w:t>
      </w:r>
    </w:p>
    <w:p w:rsidR="0043019C" w:rsidRDefault="007445D6" w:rsidP="00C66151">
      <w:pPr>
        <w:pStyle w:val="ListParagraph"/>
        <w:numPr>
          <w:ilvl w:val="0"/>
          <w:numId w:val="1"/>
        </w:numPr>
        <w:rPr>
          <w:rFonts w:ascii="Gill Sans MT" w:hAnsi="Gill Sans MT"/>
          <w:sz w:val="24"/>
          <w:szCs w:val="24"/>
        </w:rPr>
      </w:pPr>
      <w:r>
        <w:rPr>
          <w:rFonts w:ascii="Gill Sans MT" w:hAnsi="Gill Sans MT"/>
          <w:sz w:val="24"/>
          <w:szCs w:val="24"/>
        </w:rPr>
        <w:t>Mr Paul Christopher</w:t>
      </w:r>
    </w:p>
    <w:p w:rsidR="00C66151" w:rsidRDefault="00C66151" w:rsidP="00C66151">
      <w:pPr>
        <w:pStyle w:val="ListParagraph"/>
        <w:numPr>
          <w:ilvl w:val="0"/>
          <w:numId w:val="1"/>
        </w:numPr>
        <w:rPr>
          <w:rFonts w:ascii="Gill Sans MT" w:hAnsi="Gill Sans MT"/>
          <w:sz w:val="24"/>
          <w:szCs w:val="24"/>
        </w:rPr>
      </w:pPr>
      <w:r>
        <w:rPr>
          <w:rFonts w:ascii="Gill Sans MT" w:hAnsi="Gill Sans MT"/>
          <w:sz w:val="24"/>
          <w:szCs w:val="24"/>
        </w:rPr>
        <w:t>Secretary/Treasurer – Mr Mark McDonald.</w:t>
      </w:r>
    </w:p>
    <w:p w:rsidR="00C66151" w:rsidRDefault="00C66151" w:rsidP="00C66151">
      <w:pPr>
        <w:rPr>
          <w:rFonts w:ascii="Gill Sans MT" w:hAnsi="Gill Sans MT"/>
          <w:sz w:val="24"/>
          <w:szCs w:val="24"/>
        </w:rPr>
      </w:pPr>
    </w:p>
    <w:p w:rsidR="00074298" w:rsidRPr="00C54D84" w:rsidRDefault="00C24F64" w:rsidP="00074298">
      <w:pPr>
        <w:rPr>
          <w:rFonts w:ascii="Gill Sans MT" w:hAnsi="Gill Sans MT"/>
          <w:color w:val="FF0000"/>
          <w:sz w:val="24"/>
          <w:szCs w:val="24"/>
        </w:rPr>
      </w:pPr>
      <w:r>
        <w:rPr>
          <w:rFonts w:ascii="Gill Sans MT" w:hAnsi="Gill Sans MT"/>
          <w:b/>
          <w:color w:val="FF0000"/>
          <w:sz w:val="24"/>
          <w:szCs w:val="24"/>
        </w:rPr>
        <w:t>NSQA AUDIT CARS</w:t>
      </w:r>
      <w:r w:rsidR="00074298" w:rsidRPr="00C54D84">
        <w:rPr>
          <w:rFonts w:ascii="Gill Sans MT" w:hAnsi="Gill Sans MT"/>
          <w:b/>
          <w:color w:val="FF0000"/>
          <w:sz w:val="24"/>
          <w:szCs w:val="24"/>
        </w:rPr>
        <w:t xml:space="preserve"> </w:t>
      </w:r>
      <w:r w:rsidR="002F3D1F">
        <w:rPr>
          <w:rFonts w:ascii="Gill Sans MT" w:hAnsi="Gill Sans MT"/>
          <w:b/>
          <w:color w:val="FF0000"/>
          <w:sz w:val="24"/>
          <w:szCs w:val="24"/>
        </w:rPr>
        <w:t>(CORRECTIVE ACTION REPORTS)</w:t>
      </w:r>
    </w:p>
    <w:p w:rsidR="00074298" w:rsidRPr="00C54D84" w:rsidRDefault="00074298" w:rsidP="00074298">
      <w:pPr>
        <w:rPr>
          <w:rFonts w:ascii="Gill Sans MT" w:hAnsi="Gill Sans MT"/>
          <w:sz w:val="24"/>
          <w:szCs w:val="24"/>
        </w:rPr>
      </w:pPr>
    </w:p>
    <w:p w:rsidR="0095591B" w:rsidRDefault="0095591B" w:rsidP="00074298">
      <w:pPr>
        <w:rPr>
          <w:rFonts w:ascii="Gill Sans MT" w:hAnsi="Gill Sans MT"/>
          <w:sz w:val="24"/>
          <w:szCs w:val="24"/>
        </w:rPr>
      </w:pPr>
      <w:r>
        <w:rPr>
          <w:rFonts w:ascii="Gill Sans MT" w:hAnsi="Gill Sans MT"/>
          <w:sz w:val="24"/>
          <w:szCs w:val="24"/>
        </w:rPr>
        <w:t xml:space="preserve">The NSQA board receives the </w:t>
      </w:r>
      <w:proofErr w:type="spellStart"/>
      <w:r>
        <w:rPr>
          <w:rFonts w:ascii="Gill Sans MT" w:hAnsi="Gill Sans MT"/>
          <w:sz w:val="24"/>
          <w:szCs w:val="24"/>
        </w:rPr>
        <w:t>saleyard</w:t>
      </w:r>
      <w:proofErr w:type="spellEnd"/>
      <w:r>
        <w:rPr>
          <w:rFonts w:ascii="Gill Sans MT" w:hAnsi="Gill Sans MT"/>
          <w:sz w:val="24"/>
          <w:szCs w:val="24"/>
        </w:rPr>
        <w:t xml:space="preserve"> audit reports from </w:t>
      </w:r>
      <w:proofErr w:type="spellStart"/>
      <w:r>
        <w:rPr>
          <w:rFonts w:ascii="Gill Sans MT" w:hAnsi="Gill Sans MT"/>
          <w:sz w:val="24"/>
          <w:szCs w:val="24"/>
        </w:rPr>
        <w:t>Ausmeat</w:t>
      </w:r>
      <w:proofErr w:type="spellEnd"/>
      <w:r>
        <w:rPr>
          <w:rFonts w:ascii="Gill Sans MT" w:hAnsi="Gill Sans MT"/>
          <w:sz w:val="24"/>
          <w:szCs w:val="24"/>
        </w:rPr>
        <w:t xml:space="preserve"> following each audit. These are considered at each board meeting and in some cases will result in a support contact with a </w:t>
      </w:r>
      <w:proofErr w:type="spellStart"/>
      <w:r>
        <w:rPr>
          <w:rFonts w:ascii="Gill Sans MT" w:hAnsi="Gill Sans MT"/>
          <w:sz w:val="24"/>
          <w:szCs w:val="24"/>
        </w:rPr>
        <w:t>saleyard</w:t>
      </w:r>
      <w:proofErr w:type="spellEnd"/>
      <w:r>
        <w:rPr>
          <w:rFonts w:ascii="Gill Sans MT" w:hAnsi="Gill Sans MT"/>
          <w:sz w:val="24"/>
          <w:szCs w:val="24"/>
        </w:rPr>
        <w:t>. This is designed to help yards address their CAR.</w:t>
      </w:r>
    </w:p>
    <w:p w:rsidR="0095591B" w:rsidRDefault="0095591B" w:rsidP="00074298">
      <w:pPr>
        <w:rPr>
          <w:rFonts w:ascii="Gill Sans MT" w:hAnsi="Gill Sans MT"/>
          <w:sz w:val="24"/>
          <w:szCs w:val="24"/>
        </w:rPr>
      </w:pPr>
    </w:p>
    <w:p w:rsidR="0095591B" w:rsidRDefault="0095591B" w:rsidP="00074298">
      <w:pPr>
        <w:rPr>
          <w:rFonts w:ascii="Gill Sans MT" w:hAnsi="Gill Sans MT"/>
          <w:sz w:val="24"/>
          <w:szCs w:val="24"/>
        </w:rPr>
      </w:pPr>
      <w:r>
        <w:rPr>
          <w:rFonts w:ascii="Gill Sans MT" w:hAnsi="Gill Sans MT"/>
          <w:sz w:val="24"/>
          <w:szCs w:val="24"/>
        </w:rPr>
        <w:t>Most of the CARS received relate to missing or incomplete paperwork which is relatively easy to correct and will not require any further assistance. Recently a number of CARS have appeared related to the dead stock procedure. Members are advised that this is a two stage process. This includes updating local records of disposed stock as well as updating the NLIS database with the relevant NLIS IS.</w:t>
      </w:r>
    </w:p>
    <w:p w:rsidR="0095591B" w:rsidRDefault="0095591B" w:rsidP="00074298">
      <w:pPr>
        <w:rPr>
          <w:rFonts w:ascii="Gill Sans MT" w:hAnsi="Gill Sans MT"/>
          <w:sz w:val="24"/>
          <w:szCs w:val="24"/>
        </w:rPr>
      </w:pPr>
    </w:p>
    <w:p w:rsidR="00C24F64" w:rsidRDefault="00C24F64" w:rsidP="00074298">
      <w:pPr>
        <w:rPr>
          <w:rFonts w:ascii="Gill Sans MT" w:hAnsi="Gill Sans MT"/>
          <w:sz w:val="24"/>
          <w:szCs w:val="24"/>
        </w:rPr>
      </w:pPr>
      <w:r>
        <w:rPr>
          <w:rFonts w:ascii="Gill Sans MT" w:hAnsi="Gill Sans MT"/>
          <w:sz w:val="24"/>
          <w:szCs w:val="24"/>
        </w:rPr>
        <w:t xml:space="preserve">If members are unsure how to manage any CAR’s raised in their annual </w:t>
      </w:r>
      <w:r w:rsidR="00E25036">
        <w:rPr>
          <w:rFonts w:ascii="Gill Sans MT" w:hAnsi="Gill Sans MT"/>
          <w:sz w:val="24"/>
          <w:szCs w:val="24"/>
        </w:rPr>
        <w:t>audit</w:t>
      </w:r>
      <w:r>
        <w:rPr>
          <w:rFonts w:ascii="Gill Sans MT" w:hAnsi="Gill Sans MT"/>
          <w:sz w:val="24"/>
          <w:szCs w:val="24"/>
        </w:rPr>
        <w:t xml:space="preserve"> they should contact the executive officer.  We can provide advice on how to rectify any issues raised and direct you to relevant material for this purpose.</w:t>
      </w:r>
    </w:p>
    <w:p w:rsidR="00C24F64" w:rsidRDefault="00C24F64" w:rsidP="00074298">
      <w:pPr>
        <w:rPr>
          <w:rFonts w:ascii="Gill Sans MT" w:hAnsi="Gill Sans MT"/>
          <w:sz w:val="24"/>
          <w:szCs w:val="24"/>
        </w:rPr>
      </w:pPr>
    </w:p>
    <w:p w:rsidR="008B26DE" w:rsidRDefault="008B26DE" w:rsidP="00074298">
      <w:pPr>
        <w:rPr>
          <w:rFonts w:ascii="Gill Sans MT" w:hAnsi="Gill Sans MT"/>
          <w:sz w:val="24"/>
          <w:szCs w:val="24"/>
        </w:rPr>
      </w:pPr>
    </w:p>
    <w:p w:rsidR="002A409D" w:rsidRDefault="002A409D" w:rsidP="00D44D59">
      <w:pPr>
        <w:rPr>
          <w:rFonts w:ascii="Gill Sans MT" w:hAnsi="Gill Sans MT"/>
          <w:sz w:val="24"/>
          <w:szCs w:val="24"/>
        </w:rPr>
      </w:pPr>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sz w:val="12"/>
          <w:szCs w:val="12"/>
        </w:rPr>
      </w:pPr>
    </w:p>
    <w:p w:rsidR="00D44D59" w:rsidRPr="005646B7"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FF0000"/>
          <w:sz w:val="22"/>
          <w:szCs w:val="22"/>
        </w:rPr>
      </w:pPr>
      <w:r w:rsidRPr="005646B7">
        <w:rPr>
          <w:b/>
          <w:color w:val="FF0000"/>
          <w:sz w:val="22"/>
          <w:szCs w:val="22"/>
        </w:rPr>
        <w:t>IF YOU HAVE ANY QUESTIONS ABOUT NSQA THEN CONTACT THE EXECUTIVE OFFICER – 04</w:t>
      </w:r>
      <w:r w:rsidR="00074298" w:rsidRPr="005646B7">
        <w:rPr>
          <w:b/>
          <w:color w:val="FF0000"/>
          <w:sz w:val="22"/>
          <w:szCs w:val="22"/>
        </w:rPr>
        <w:t>22 312607</w:t>
      </w:r>
    </w:p>
    <w:p w:rsidR="00D44D59" w:rsidRDefault="00F96C10" w:rsidP="00D44D59">
      <w:pPr>
        <w:pStyle w:val="BodyText3"/>
        <w:pBdr>
          <w:top w:val="single" w:sz="4" w:space="0" w:color="000000"/>
          <w:left w:val="single" w:sz="4" w:space="4" w:color="000000"/>
          <w:bottom w:val="single" w:sz="4" w:space="1" w:color="000000"/>
          <w:right w:val="single" w:sz="4" w:space="4" w:color="000000"/>
        </w:pBdr>
        <w:jc w:val="center"/>
        <w:rPr>
          <w:rStyle w:val="Hyperlink"/>
          <w:b/>
          <w:color w:val="FF0000"/>
          <w:sz w:val="22"/>
          <w:szCs w:val="22"/>
        </w:rPr>
      </w:pPr>
      <w:hyperlink r:id="rId8" w:history="1">
        <w:r w:rsidR="00545C08" w:rsidRPr="00585D73">
          <w:rPr>
            <w:rStyle w:val="Hyperlink"/>
            <w:b/>
            <w:sz w:val="22"/>
            <w:szCs w:val="22"/>
          </w:rPr>
          <w:t>nsqaadmin@bigpond.com</w:t>
        </w:r>
      </w:hyperlink>
    </w:p>
    <w:p w:rsidR="00D44D59" w:rsidRDefault="00D44D59" w:rsidP="00D44D59">
      <w:pPr>
        <w:pStyle w:val="BodyText3"/>
        <w:pBdr>
          <w:top w:val="single" w:sz="4" w:space="0" w:color="000000"/>
          <w:left w:val="single" w:sz="4" w:space="4" w:color="000000"/>
          <w:bottom w:val="single" w:sz="4" w:space="1" w:color="000000"/>
          <w:right w:val="single" w:sz="4" w:space="4" w:color="000000"/>
        </w:pBdr>
        <w:jc w:val="center"/>
        <w:rPr>
          <w:b/>
          <w:i/>
          <w:sz w:val="22"/>
          <w:szCs w:val="22"/>
        </w:rPr>
      </w:pPr>
      <w:r>
        <w:rPr>
          <w:b/>
          <w:i/>
          <w:sz w:val="22"/>
          <w:szCs w:val="22"/>
        </w:rPr>
        <w:t>Details are also at the AUSMEAT website</w:t>
      </w:r>
    </w:p>
    <w:p w:rsidR="00D44D59" w:rsidRPr="004D6CF3" w:rsidRDefault="00F96C10" w:rsidP="00D44D59">
      <w:pPr>
        <w:pStyle w:val="BodyText3"/>
        <w:pBdr>
          <w:top w:val="single" w:sz="4" w:space="0" w:color="000000"/>
          <w:left w:val="single" w:sz="4" w:space="4" w:color="000000"/>
          <w:bottom w:val="single" w:sz="4" w:space="1" w:color="000000"/>
          <w:right w:val="single" w:sz="4" w:space="4" w:color="000000"/>
        </w:pBdr>
        <w:jc w:val="center"/>
        <w:rPr>
          <w:b/>
          <w:color w:val="002060"/>
          <w:sz w:val="24"/>
          <w:szCs w:val="24"/>
        </w:rPr>
      </w:pPr>
      <w:hyperlink r:id="rId9" w:history="1">
        <w:r w:rsidR="00D44D59" w:rsidRPr="004D6CF3">
          <w:rPr>
            <w:rStyle w:val="Hyperlink"/>
            <w:color w:val="002060"/>
            <w:sz w:val="24"/>
            <w:szCs w:val="24"/>
          </w:rPr>
          <w:t>www.ausmeat.com.au</w:t>
        </w:r>
      </w:hyperlink>
      <w:r w:rsidR="00D44D59" w:rsidRPr="004D6CF3">
        <w:rPr>
          <w:b/>
          <w:color w:val="002060"/>
          <w:sz w:val="24"/>
          <w:szCs w:val="24"/>
        </w:rPr>
        <w:t xml:space="preserve"> </w:t>
      </w:r>
    </w:p>
    <w:p w:rsidR="00D44D59" w:rsidRPr="001931F1"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2"/>
          <w:szCs w:val="22"/>
        </w:rPr>
      </w:pPr>
      <w:r w:rsidRPr="001931F1">
        <w:rPr>
          <w:sz w:val="22"/>
          <w:szCs w:val="22"/>
        </w:rPr>
        <w:t>Just click on the NSQA Logo</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Audits should be arranged by direct contact with </w:t>
      </w:r>
      <w:r w:rsidR="00074298" w:rsidRPr="004D6CF3">
        <w:rPr>
          <w:b/>
          <w:color w:val="002060"/>
          <w:sz w:val="22"/>
          <w:szCs w:val="22"/>
        </w:rPr>
        <w:t>Wayne Williamson</w:t>
      </w:r>
      <w:r w:rsidRPr="004D6CF3">
        <w:rPr>
          <w:b/>
          <w:color w:val="002060"/>
          <w:sz w:val="22"/>
          <w:szCs w:val="22"/>
        </w:rPr>
        <w:t xml:space="preserve"> at AUSMEAT</w:t>
      </w:r>
    </w:p>
    <w:p w:rsidR="00D44D59" w:rsidRPr="004D6CF3" w:rsidRDefault="00D44D59" w:rsidP="00D44D59">
      <w:pPr>
        <w:pStyle w:val="BodyText3"/>
        <w:pBdr>
          <w:top w:val="single" w:sz="4" w:space="0" w:color="000000"/>
          <w:left w:val="single" w:sz="4" w:space="4" w:color="000000"/>
          <w:bottom w:val="single" w:sz="4" w:space="1" w:color="000000"/>
          <w:right w:val="single" w:sz="4" w:space="4" w:color="000000"/>
        </w:pBdr>
        <w:jc w:val="center"/>
        <w:rPr>
          <w:b/>
          <w:color w:val="002060"/>
          <w:sz w:val="22"/>
          <w:szCs w:val="22"/>
        </w:rPr>
      </w:pPr>
      <w:r w:rsidRPr="004D6CF3">
        <w:rPr>
          <w:b/>
          <w:color w:val="002060"/>
          <w:sz w:val="22"/>
          <w:szCs w:val="22"/>
        </w:rPr>
        <w:t xml:space="preserve">Phone: 07 3361 9211  0427 </w:t>
      </w:r>
      <w:r w:rsidR="00074298" w:rsidRPr="004D6CF3">
        <w:rPr>
          <w:b/>
          <w:color w:val="002060"/>
          <w:sz w:val="22"/>
          <w:szCs w:val="22"/>
        </w:rPr>
        <w:t>610</w:t>
      </w:r>
      <w:r w:rsidRPr="004D6CF3">
        <w:rPr>
          <w:b/>
          <w:color w:val="002060"/>
          <w:sz w:val="22"/>
          <w:szCs w:val="22"/>
        </w:rPr>
        <w:t xml:space="preserve"> </w:t>
      </w:r>
      <w:r w:rsidR="00074298" w:rsidRPr="004D6CF3">
        <w:rPr>
          <w:b/>
          <w:color w:val="002060"/>
          <w:sz w:val="22"/>
          <w:szCs w:val="22"/>
        </w:rPr>
        <w:t>463</w:t>
      </w:r>
    </w:p>
    <w:p w:rsidR="00D44D59" w:rsidRPr="0059370A" w:rsidRDefault="00D44D59" w:rsidP="00D44D59">
      <w:pPr>
        <w:pStyle w:val="BodyText3"/>
        <w:pBdr>
          <w:top w:val="single" w:sz="4" w:space="0" w:color="000000"/>
          <w:left w:val="single" w:sz="4" w:space="4" w:color="000000"/>
          <w:bottom w:val="single" w:sz="4" w:space="1" w:color="000000"/>
          <w:right w:val="single" w:sz="4" w:space="4" w:color="000000"/>
        </w:pBdr>
        <w:jc w:val="center"/>
        <w:rPr>
          <w:sz w:val="24"/>
          <w:szCs w:val="24"/>
        </w:rPr>
      </w:pPr>
    </w:p>
    <w:p w:rsidR="00D44D59" w:rsidRPr="00D44D59" w:rsidRDefault="00D44D59" w:rsidP="00D44D59">
      <w:pPr>
        <w:jc w:val="both"/>
        <w:rPr>
          <w:b/>
          <w:sz w:val="24"/>
          <w:szCs w:val="24"/>
        </w:rPr>
      </w:pPr>
    </w:p>
    <w:p w:rsidR="00D44D59" w:rsidRPr="00545C08" w:rsidRDefault="00E25036" w:rsidP="00D44D59">
      <w:pPr>
        <w:jc w:val="both"/>
        <w:rPr>
          <w:b/>
          <w:color w:val="FF0000"/>
          <w:sz w:val="24"/>
          <w:szCs w:val="24"/>
        </w:rPr>
      </w:pPr>
      <w:r w:rsidRPr="00545C08">
        <w:rPr>
          <w:b/>
          <w:color w:val="FF0000"/>
          <w:sz w:val="24"/>
          <w:szCs w:val="24"/>
        </w:rPr>
        <w:t>LIST OF CURRENT NSQA</w:t>
      </w:r>
    </w:p>
    <w:p w:rsidR="00D44D59" w:rsidRDefault="00D44D59" w:rsidP="00D44D59">
      <w:pPr>
        <w:jc w:val="both"/>
        <w:rPr>
          <w:b/>
          <w:color w:val="FF0000"/>
          <w:sz w:val="24"/>
          <w:szCs w:val="24"/>
        </w:rPr>
      </w:pPr>
      <w:r w:rsidRPr="00545C08">
        <w:rPr>
          <w:b/>
          <w:color w:val="FF0000"/>
          <w:sz w:val="24"/>
          <w:szCs w:val="24"/>
        </w:rPr>
        <w:t>ACCREDITED  SALEYARDS</w:t>
      </w:r>
    </w:p>
    <w:p w:rsidR="00545C08" w:rsidRPr="00545C08" w:rsidRDefault="00545C08" w:rsidP="00D44D59">
      <w:pPr>
        <w:jc w:val="both"/>
        <w:rPr>
          <w:b/>
          <w:color w:val="FF0000"/>
          <w:sz w:val="24"/>
          <w:szCs w:val="24"/>
        </w:rPr>
      </w:pPr>
    </w:p>
    <w:p w:rsidR="00D44D59" w:rsidRPr="00D44D59" w:rsidRDefault="00D44D59" w:rsidP="00D44D59">
      <w:pPr>
        <w:jc w:val="both"/>
        <w:rPr>
          <w:sz w:val="20"/>
        </w:rPr>
      </w:pPr>
      <w:r w:rsidRPr="00D44D59">
        <w:rPr>
          <w:sz w:val="20"/>
        </w:rPr>
        <w:t>05/1998</w:t>
      </w:r>
      <w:r w:rsidRPr="00D44D59">
        <w:rPr>
          <w:sz w:val="20"/>
        </w:rPr>
        <w:tab/>
        <w:t>Casino, NSW</w:t>
      </w:r>
    </w:p>
    <w:p w:rsidR="00D44D59" w:rsidRPr="00D44D59" w:rsidRDefault="00D44D59" w:rsidP="00D44D59">
      <w:pPr>
        <w:jc w:val="both"/>
        <w:rPr>
          <w:sz w:val="20"/>
        </w:rPr>
      </w:pPr>
      <w:r w:rsidRPr="00D44D59">
        <w:rPr>
          <w:sz w:val="20"/>
        </w:rPr>
        <w:t>29/2001</w:t>
      </w:r>
      <w:r w:rsidRPr="00D44D59">
        <w:rPr>
          <w:sz w:val="20"/>
        </w:rPr>
        <w:tab/>
        <w:t>Coonamble, NSW</w:t>
      </w:r>
    </w:p>
    <w:p w:rsidR="00D44D59" w:rsidRPr="00D44D59" w:rsidRDefault="00D44D59" w:rsidP="00D44D59">
      <w:pPr>
        <w:jc w:val="both"/>
        <w:rPr>
          <w:sz w:val="20"/>
        </w:rPr>
      </w:pPr>
      <w:r w:rsidRPr="00D44D59">
        <w:rPr>
          <w:sz w:val="20"/>
        </w:rPr>
        <w:t>37/2002</w:t>
      </w:r>
      <w:r w:rsidRPr="00D44D59">
        <w:rPr>
          <w:sz w:val="20"/>
        </w:rPr>
        <w:tab/>
        <w:t>Cowra, NSW</w:t>
      </w:r>
    </w:p>
    <w:p w:rsidR="00D44D59" w:rsidRPr="00D44D59" w:rsidRDefault="00D44D59" w:rsidP="00D44D59">
      <w:pPr>
        <w:jc w:val="both"/>
        <w:rPr>
          <w:sz w:val="20"/>
        </w:rPr>
      </w:pPr>
      <w:r w:rsidRPr="00D44D59">
        <w:rPr>
          <w:sz w:val="20"/>
        </w:rPr>
        <w:t>18/2000</w:t>
      </w:r>
      <w:r w:rsidRPr="00D44D59">
        <w:rPr>
          <w:sz w:val="20"/>
        </w:rPr>
        <w:tab/>
        <w:t>Deniliquin, NSW</w:t>
      </w:r>
    </w:p>
    <w:p w:rsidR="00D44D59" w:rsidRPr="00D44D59" w:rsidRDefault="00D44D59" w:rsidP="00D44D59">
      <w:pPr>
        <w:jc w:val="both"/>
        <w:rPr>
          <w:sz w:val="20"/>
        </w:rPr>
      </w:pPr>
      <w:r w:rsidRPr="00D44D59">
        <w:rPr>
          <w:sz w:val="20"/>
        </w:rPr>
        <w:t>07/1998</w:t>
      </w:r>
      <w:r w:rsidRPr="00D44D59">
        <w:rPr>
          <w:sz w:val="20"/>
        </w:rPr>
        <w:tab/>
        <w:t>Dubbo, NSW</w:t>
      </w:r>
    </w:p>
    <w:p w:rsidR="00D44D59" w:rsidRPr="00D44D59" w:rsidRDefault="00D44D59" w:rsidP="00D44D59">
      <w:pPr>
        <w:jc w:val="both"/>
        <w:rPr>
          <w:sz w:val="20"/>
        </w:rPr>
      </w:pPr>
      <w:r w:rsidRPr="00D44D59">
        <w:rPr>
          <w:sz w:val="20"/>
        </w:rPr>
        <w:t>14/1999</w:t>
      </w:r>
      <w:r w:rsidRPr="00D44D59">
        <w:rPr>
          <w:sz w:val="20"/>
        </w:rPr>
        <w:tab/>
        <w:t>Finley, NSW Cattle only</w:t>
      </w:r>
    </w:p>
    <w:p w:rsidR="00D44D59" w:rsidRPr="00D44D59" w:rsidRDefault="00D44D59" w:rsidP="00D44D59">
      <w:pPr>
        <w:jc w:val="both"/>
        <w:rPr>
          <w:sz w:val="20"/>
        </w:rPr>
      </w:pPr>
      <w:r w:rsidRPr="00D44D59">
        <w:rPr>
          <w:sz w:val="20"/>
        </w:rPr>
        <w:t>41/2002</w:t>
      </w:r>
      <w:r w:rsidRPr="00D44D59">
        <w:rPr>
          <w:sz w:val="20"/>
        </w:rPr>
        <w:tab/>
        <w:t>Glen Innes, NSW</w:t>
      </w:r>
    </w:p>
    <w:p w:rsidR="00D44D59" w:rsidRPr="00D44D59" w:rsidRDefault="00D44D59" w:rsidP="00D44D59">
      <w:pPr>
        <w:jc w:val="both"/>
        <w:rPr>
          <w:sz w:val="20"/>
        </w:rPr>
      </w:pPr>
      <w:r w:rsidRPr="00D44D59">
        <w:rPr>
          <w:sz w:val="20"/>
        </w:rPr>
        <w:t>39/2002</w:t>
      </w:r>
      <w:r w:rsidRPr="00D44D59">
        <w:rPr>
          <w:sz w:val="20"/>
        </w:rPr>
        <w:tab/>
      </w:r>
      <w:smartTag w:uri="urn:schemas-microsoft-com:office:smarttags" w:element="City">
        <w:smartTag w:uri="urn:schemas-microsoft-com:office:smarttags" w:element="place">
          <w:r w:rsidRPr="00D44D59">
            <w:rPr>
              <w:sz w:val="20"/>
            </w:rPr>
            <w:t>Gloucester</w:t>
          </w:r>
        </w:smartTag>
      </w:smartTag>
      <w:r w:rsidRPr="00D44D59">
        <w:rPr>
          <w:sz w:val="20"/>
        </w:rPr>
        <w:t>, NSW</w:t>
      </w:r>
    </w:p>
    <w:p w:rsidR="00D44D59" w:rsidRPr="00D44D59" w:rsidRDefault="00D44D59" w:rsidP="00D44D59">
      <w:pPr>
        <w:jc w:val="both"/>
        <w:rPr>
          <w:sz w:val="20"/>
        </w:rPr>
      </w:pPr>
      <w:r w:rsidRPr="00D44D59">
        <w:rPr>
          <w:sz w:val="20"/>
        </w:rPr>
        <w:t>44/2003</w:t>
      </w:r>
      <w:r w:rsidRPr="00D44D59">
        <w:rPr>
          <w:sz w:val="20"/>
        </w:rPr>
        <w:tab/>
        <w:t>Grafton, NSW</w:t>
      </w:r>
    </w:p>
    <w:p w:rsidR="00D44D59" w:rsidRPr="00D44D59" w:rsidRDefault="00D44D59" w:rsidP="00D44D59">
      <w:pPr>
        <w:jc w:val="both"/>
        <w:rPr>
          <w:sz w:val="20"/>
        </w:rPr>
      </w:pPr>
      <w:r w:rsidRPr="00D44D59">
        <w:rPr>
          <w:sz w:val="20"/>
        </w:rPr>
        <w:t>01/1998</w:t>
      </w:r>
      <w:r w:rsidRPr="00D44D59">
        <w:rPr>
          <w:sz w:val="20"/>
        </w:rPr>
        <w:tab/>
        <w:t>Inverell, NSW</w:t>
      </w:r>
    </w:p>
    <w:p w:rsidR="00D44D59" w:rsidRPr="00D44D59" w:rsidRDefault="00D44D59" w:rsidP="00D44D59">
      <w:pPr>
        <w:jc w:val="both"/>
        <w:rPr>
          <w:sz w:val="20"/>
        </w:rPr>
      </w:pPr>
      <w:r w:rsidRPr="00D44D59">
        <w:rPr>
          <w:sz w:val="20"/>
        </w:rPr>
        <w:t>34/2001</w:t>
      </w:r>
      <w:r w:rsidRPr="00D44D59">
        <w:rPr>
          <w:sz w:val="20"/>
        </w:rPr>
        <w:tab/>
        <w:t>Kempsey, NSW</w:t>
      </w:r>
    </w:p>
    <w:p w:rsidR="00D44D59" w:rsidRPr="00D44D59" w:rsidRDefault="00D44D59" w:rsidP="00D44D59">
      <w:pPr>
        <w:jc w:val="both"/>
        <w:rPr>
          <w:sz w:val="20"/>
        </w:rPr>
      </w:pPr>
      <w:r w:rsidRPr="00D44D59">
        <w:rPr>
          <w:sz w:val="20"/>
        </w:rPr>
        <w:t>40/2002</w:t>
      </w:r>
      <w:r w:rsidRPr="00D44D59">
        <w:rPr>
          <w:sz w:val="20"/>
        </w:rPr>
        <w:tab/>
        <w:t>Lismore, NSW</w:t>
      </w:r>
    </w:p>
    <w:p w:rsidR="00D44D59" w:rsidRPr="00D44D59" w:rsidRDefault="00D44D59" w:rsidP="00D44D59">
      <w:pPr>
        <w:jc w:val="both"/>
        <w:rPr>
          <w:sz w:val="20"/>
        </w:rPr>
      </w:pPr>
      <w:r w:rsidRPr="00D44D59">
        <w:rPr>
          <w:sz w:val="20"/>
        </w:rPr>
        <w:lastRenderedPageBreak/>
        <w:t>36/2001</w:t>
      </w:r>
      <w:r w:rsidRPr="00D44D59">
        <w:rPr>
          <w:sz w:val="20"/>
        </w:rPr>
        <w:tab/>
        <w:t>Maitland, NSW Cattle only</w:t>
      </w:r>
    </w:p>
    <w:p w:rsidR="00D44D59" w:rsidRPr="00D44D59" w:rsidRDefault="00D44D59" w:rsidP="00D44D59">
      <w:pPr>
        <w:jc w:val="both"/>
        <w:rPr>
          <w:sz w:val="20"/>
        </w:rPr>
      </w:pPr>
      <w:r w:rsidRPr="00D44D59">
        <w:rPr>
          <w:sz w:val="20"/>
        </w:rPr>
        <w:t>09/1999</w:t>
      </w:r>
      <w:r w:rsidRPr="00D44D59">
        <w:rPr>
          <w:sz w:val="20"/>
        </w:rPr>
        <w:tab/>
        <w:t>Mudgee, NSW</w:t>
      </w:r>
    </w:p>
    <w:p w:rsidR="00D44D59" w:rsidRPr="00D44D59" w:rsidRDefault="00D44D59" w:rsidP="00D44D59">
      <w:pPr>
        <w:jc w:val="both"/>
        <w:rPr>
          <w:sz w:val="20"/>
        </w:rPr>
      </w:pPr>
      <w:r w:rsidRPr="00D44D59">
        <w:rPr>
          <w:sz w:val="20"/>
        </w:rPr>
        <w:t>35/2001</w:t>
      </w:r>
      <w:r w:rsidRPr="00D44D59">
        <w:rPr>
          <w:sz w:val="20"/>
        </w:rPr>
        <w:tab/>
        <w:t>Narrabri, NSW Cattle only</w:t>
      </w:r>
    </w:p>
    <w:p w:rsidR="00D44D59" w:rsidRPr="00D44D59" w:rsidRDefault="00D44D59" w:rsidP="00D44D59">
      <w:pPr>
        <w:jc w:val="both"/>
        <w:rPr>
          <w:sz w:val="20"/>
          <w:lang w:val="es-MX"/>
        </w:rPr>
      </w:pPr>
      <w:r w:rsidRPr="00D44D59">
        <w:rPr>
          <w:sz w:val="20"/>
          <w:lang w:val="es-MX"/>
        </w:rPr>
        <w:t>47/2004</w:t>
      </w:r>
      <w:r w:rsidRPr="00D44D59">
        <w:rPr>
          <w:sz w:val="20"/>
          <w:lang w:val="es-MX"/>
        </w:rPr>
        <w:tab/>
        <w:t>Bairnsdale, Victoria</w:t>
      </w:r>
    </w:p>
    <w:p w:rsidR="00D44D59" w:rsidRPr="00D44D59" w:rsidRDefault="00D44D59" w:rsidP="00D44D59">
      <w:pPr>
        <w:jc w:val="both"/>
        <w:rPr>
          <w:sz w:val="20"/>
          <w:lang w:val="es-MX"/>
        </w:rPr>
      </w:pPr>
      <w:r w:rsidRPr="00D44D59">
        <w:rPr>
          <w:sz w:val="20"/>
          <w:lang w:val="es-MX"/>
        </w:rPr>
        <w:t xml:space="preserve">19/2000 </w:t>
      </w:r>
      <w:r w:rsidRPr="00D44D59">
        <w:rPr>
          <w:sz w:val="20"/>
          <w:lang w:val="es-MX"/>
        </w:rPr>
        <w:tab/>
        <w:t>Bendigo, Victoria</w:t>
      </w:r>
    </w:p>
    <w:p w:rsidR="00D44D59" w:rsidRPr="00D44D59" w:rsidRDefault="00D44D59" w:rsidP="00D44D59">
      <w:pPr>
        <w:jc w:val="both"/>
        <w:rPr>
          <w:sz w:val="20"/>
          <w:lang w:val="es-MX"/>
        </w:rPr>
      </w:pPr>
      <w:r w:rsidRPr="00D44D59">
        <w:rPr>
          <w:sz w:val="20"/>
          <w:lang w:val="es-MX"/>
        </w:rPr>
        <w:t>51/2014</w:t>
      </w:r>
      <w:r w:rsidRPr="00D44D59">
        <w:rPr>
          <w:sz w:val="20"/>
          <w:lang w:val="es-MX"/>
        </w:rPr>
        <w:tab/>
        <w:t>Casterton, Victoria</w:t>
      </w:r>
    </w:p>
    <w:p w:rsidR="00D44D59" w:rsidRPr="00D44D59" w:rsidRDefault="00D44D59" w:rsidP="00D44D59">
      <w:pPr>
        <w:jc w:val="both"/>
        <w:rPr>
          <w:sz w:val="20"/>
          <w:lang w:val="es-MX"/>
        </w:rPr>
      </w:pPr>
      <w:r w:rsidRPr="00D44D59">
        <w:rPr>
          <w:sz w:val="20"/>
          <w:lang w:val="es-MX"/>
        </w:rPr>
        <w:t>08/1998</w:t>
      </w:r>
      <w:r w:rsidRPr="00D44D59">
        <w:rPr>
          <w:sz w:val="20"/>
          <w:lang w:val="es-MX"/>
        </w:rPr>
        <w:tab/>
        <w:t>Colac, Victoria</w:t>
      </w:r>
    </w:p>
    <w:p w:rsidR="00D44D59" w:rsidRPr="00D44D59" w:rsidRDefault="00D44D59" w:rsidP="00D44D59">
      <w:pPr>
        <w:jc w:val="both"/>
        <w:rPr>
          <w:sz w:val="20"/>
          <w:lang w:val="es-MX"/>
        </w:rPr>
      </w:pPr>
      <w:r w:rsidRPr="00D44D59">
        <w:rPr>
          <w:sz w:val="20"/>
          <w:lang w:val="es-MX"/>
        </w:rPr>
        <w:t>33/2001</w:t>
      </w:r>
      <w:r w:rsidRPr="00D44D59">
        <w:rPr>
          <w:sz w:val="20"/>
          <w:lang w:val="es-MX"/>
        </w:rPr>
        <w:tab/>
        <w:t>Echuca, Victoria</w:t>
      </w:r>
    </w:p>
    <w:p w:rsidR="00D44D59" w:rsidRPr="00D44D59" w:rsidRDefault="00D44D59" w:rsidP="00D44D59">
      <w:pPr>
        <w:jc w:val="both"/>
        <w:rPr>
          <w:sz w:val="20"/>
          <w:lang w:val="es-MX"/>
        </w:rPr>
      </w:pPr>
      <w:r w:rsidRPr="00D44D59">
        <w:rPr>
          <w:sz w:val="20"/>
          <w:lang w:val="es-MX"/>
        </w:rPr>
        <w:t>27/2000</w:t>
      </w:r>
      <w:r w:rsidRPr="00D44D59">
        <w:rPr>
          <w:sz w:val="20"/>
          <w:lang w:val="es-MX"/>
        </w:rPr>
        <w:tab/>
        <w:t>Hamilton, Victoria</w:t>
      </w:r>
    </w:p>
    <w:p w:rsidR="00D44D59" w:rsidRPr="00D44D59" w:rsidRDefault="00D44D59" w:rsidP="00D44D59">
      <w:pPr>
        <w:jc w:val="both"/>
        <w:rPr>
          <w:sz w:val="20"/>
          <w:lang w:val="es-MX"/>
        </w:rPr>
      </w:pPr>
      <w:r w:rsidRPr="00D44D59">
        <w:rPr>
          <w:sz w:val="20"/>
          <w:lang w:val="es-MX"/>
        </w:rPr>
        <w:t>31/2001</w:t>
      </w:r>
      <w:r w:rsidRPr="00D44D59">
        <w:rPr>
          <w:sz w:val="20"/>
          <w:lang w:val="es-MX"/>
        </w:rPr>
        <w:tab/>
        <w:t>Horsham, Victoria</w:t>
      </w:r>
    </w:p>
    <w:p w:rsidR="00D44D59" w:rsidRPr="00D44D59" w:rsidRDefault="00D44D59" w:rsidP="00D44D59">
      <w:pPr>
        <w:jc w:val="both"/>
        <w:rPr>
          <w:sz w:val="20"/>
        </w:rPr>
      </w:pPr>
      <w:r w:rsidRPr="00D44D59">
        <w:rPr>
          <w:sz w:val="20"/>
        </w:rPr>
        <w:t>46/2003</w:t>
      </w:r>
      <w:r w:rsidRPr="00D44D59">
        <w:rPr>
          <w:sz w:val="20"/>
        </w:rPr>
        <w:tab/>
      </w:r>
      <w:smartTag w:uri="urn:schemas-microsoft-com:office:smarttags" w:element="City">
        <w:r w:rsidRPr="00D44D59">
          <w:rPr>
            <w:sz w:val="20"/>
          </w:rPr>
          <w:t>Kerang</w:t>
        </w:r>
      </w:smartTag>
      <w:r w:rsidRPr="00D44D59">
        <w:rPr>
          <w:sz w:val="20"/>
        </w:rPr>
        <w:t>, Victoria</w:t>
      </w:r>
    </w:p>
    <w:p w:rsidR="00D44D59" w:rsidRPr="00D44D59" w:rsidRDefault="00D44D59" w:rsidP="00D44D59">
      <w:pPr>
        <w:jc w:val="both"/>
        <w:rPr>
          <w:sz w:val="20"/>
        </w:rPr>
      </w:pPr>
      <w:r w:rsidRPr="00D44D59">
        <w:rPr>
          <w:sz w:val="20"/>
        </w:rPr>
        <w:t>38/2002</w:t>
      </w:r>
      <w:r w:rsidRPr="00D44D59">
        <w:rPr>
          <w:sz w:val="20"/>
        </w:rPr>
        <w:tab/>
        <w:t>Ouyen, Victoria</w:t>
      </w:r>
    </w:p>
    <w:p w:rsidR="00D44D59" w:rsidRPr="00D44D59" w:rsidRDefault="00D44D59" w:rsidP="00D44D59">
      <w:pPr>
        <w:jc w:val="both"/>
        <w:rPr>
          <w:sz w:val="20"/>
        </w:rPr>
      </w:pPr>
      <w:r w:rsidRPr="00D44D59">
        <w:rPr>
          <w:sz w:val="20"/>
        </w:rPr>
        <w:t>10/1998</w:t>
      </w:r>
      <w:r w:rsidRPr="00D44D59">
        <w:rPr>
          <w:sz w:val="20"/>
        </w:rPr>
        <w:tab/>
      </w:r>
      <w:smartTag w:uri="urn:schemas-microsoft-com:office:smarttags" w:element="place">
        <w:smartTag w:uri="urn:schemas-microsoft-com:office:smarttags" w:element="City">
          <w:r w:rsidRPr="00D44D59">
            <w:rPr>
              <w:sz w:val="20"/>
            </w:rPr>
            <w:t>Shepparton</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04/1998</w:t>
      </w:r>
      <w:r w:rsidRPr="00D44D59">
        <w:rPr>
          <w:sz w:val="20"/>
        </w:rPr>
        <w:tab/>
      </w:r>
      <w:smartTag w:uri="urn:schemas-microsoft-com:office:smarttags" w:element="place">
        <w:smartTag w:uri="urn:schemas-microsoft-com:office:smarttags" w:element="City">
          <w:r w:rsidRPr="00D44D59">
            <w:rPr>
              <w:sz w:val="20"/>
            </w:rPr>
            <w:t>Swan Hill</w:t>
          </w:r>
        </w:smartTag>
        <w:r w:rsidRPr="00D44D59">
          <w:rPr>
            <w:sz w:val="20"/>
          </w:rPr>
          <w:t xml:space="preserve">, </w:t>
        </w:r>
        <w:smartTag w:uri="urn:schemas-microsoft-com:office:smarttags" w:element="State">
          <w:r w:rsidRPr="00D44D59">
            <w:rPr>
              <w:sz w:val="20"/>
            </w:rPr>
            <w:t>Victoria</w:t>
          </w:r>
        </w:smartTag>
      </w:smartTag>
    </w:p>
    <w:p w:rsidR="00D44D59" w:rsidRPr="00D44D59" w:rsidRDefault="00D44D59" w:rsidP="00D44D59">
      <w:pPr>
        <w:jc w:val="both"/>
        <w:rPr>
          <w:sz w:val="20"/>
        </w:rPr>
      </w:pPr>
      <w:r w:rsidRPr="00D44D59">
        <w:rPr>
          <w:sz w:val="20"/>
        </w:rPr>
        <w:t>12/1999</w:t>
      </w:r>
      <w:r w:rsidRPr="00D44D59">
        <w:rPr>
          <w:sz w:val="20"/>
        </w:rPr>
        <w:tab/>
      </w:r>
      <w:smartTag w:uri="urn:schemas-microsoft-com:office:smarttags" w:element="City">
        <w:r w:rsidRPr="00D44D59">
          <w:rPr>
            <w:sz w:val="20"/>
          </w:rPr>
          <w:t>Wangaratta</w:t>
        </w:r>
      </w:smartTag>
      <w:r w:rsidRPr="00D44D59">
        <w:rPr>
          <w:sz w:val="20"/>
        </w:rPr>
        <w:t>, Victoria</w:t>
      </w:r>
    </w:p>
    <w:p w:rsidR="00D44D59" w:rsidRPr="00D44D59" w:rsidRDefault="00D44D59" w:rsidP="00D44D59">
      <w:pPr>
        <w:jc w:val="both"/>
        <w:rPr>
          <w:sz w:val="20"/>
        </w:rPr>
      </w:pPr>
      <w:r w:rsidRPr="00D44D59">
        <w:rPr>
          <w:sz w:val="20"/>
        </w:rPr>
        <w:t>49/2010</w:t>
      </w:r>
      <w:r w:rsidRPr="00D44D59">
        <w:rPr>
          <w:sz w:val="20"/>
        </w:rPr>
        <w:tab/>
        <w:t>Warracknabeal, Victoria</w:t>
      </w:r>
    </w:p>
    <w:p w:rsidR="00D44D59" w:rsidRPr="00D44D59" w:rsidRDefault="00D44D59" w:rsidP="00D44D59">
      <w:pPr>
        <w:jc w:val="both"/>
        <w:rPr>
          <w:sz w:val="20"/>
        </w:rPr>
      </w:pPr>
      <w:r w:rsidRPr="00D44D59">
        <w:rPr>
          <w:sz w:val="20"/>
        </w:rPr>
        <w:t>50/2011</w:t>
      </w:r>
      <w:r w:rsidRPr="00D44D59">
        <w:rPr>
          <w:sz w:val="20"/>
        </w:rPr>
        <w:tab/>
        <w:t>Wycheproof, Victoria</w:t>
      </w:r>
    </w:p>
    <w:p w:rsidR="00D44D59" w:rsidRPr="00D44D59" w:rsidRDefault="00D44D59" w:rsidP="00D44D59">
      <w:pPr>
        <w:jc w:val="both"/>
        <w:rPr>
          <w:sz w:val="20"/>
        </w:rPr>
      </w:pPr>
      <w:r w:rsidRPr="00D44D59">
        <w:rPr>
          <w:sz w:val="20"/>
        </w:rPr>
        <w:t>06/1998</w:t>
      </w:r>
      <w:r w:rsidRPr="00D44D59">
        <w:rPr>
          <w:sz w:val="20"/>
        </w:rPr>
        <w:tab/>
        <w:t xml:space="preserve">Millicent, </w:t>
      </w:r>
      <w:smartTag w:uri="urn:schemas-microsoft-com:office:smarttags" w:element="place">
        <w:smartTag w:uri="urn:schemas-microsoft-com:office:smarttags" w:element="country-region">
          <w:r w:rsidRPr="00D44D59">
            <w:rPr>
              <w:sz w:val="20"/>
            </w:rPr>
            <w:t>S.A.</w:t>
          </w:r>
        </w:smartTag>
      </w:smartTag>
    </w:p>
    <w:p w:rsidR="00D44D59" w:rsidRPr="00D44D59" w:rsidRDefault="00D44D59" w:rsidP="00D44D59">
      <w:pPr>
        <w:jc w:val="both"/>
        <w:rPr>
          <w:sz w:val="20"/>
        </w:rPr>
      </w:pPr>
      <w:r w:rsidRPr="00D44D59">
        <w:rPr>
          <w:sz w:val="20"/>
        </w:rPr>
        <w:t>26/2000</w:t>
      </w:r>
      <w:r w:rsidRPr="00D44D59">
        <w:rPr>
          <w:sz w:val="20"/>
        </w:rPr>
        <w:tab/>
        <w:t>Mount Gambier, SA</w:t>
      </w:r>
    </w:p>
    <w:p w:rsidR="00D44D59" w:rsidRPr="00D44D59" w:rsidRDefault="00D44D59" w:rsidP="00D44D59">
      <w:pPr>
        <w:jc w:val="both"/>
        <w:rPr>
          <w:sz w:val="20"/>
        </w:rPr>
      </w:pPr>
      <w:r w:rsidRPr="00D44D59">
        <w:rPr>
          <w:sz w:val="20"/>
        </w:rPr>
        <w:t>28/2000</w:t>
      </w:r>
      <w:r w:rsidRPr="00D44D59">
        <w:rPr>
          <w:sz w:val="20"/>
        </w:rPr>
        <w:tab/>
        <w:t>Naracoorte, SA</w:t>
      </w:r>
    </w:p>
    <w:p w:rsidR="00D44D59" w:rsidRPr="00D44D59" w:rsidRDefault="00D44D59" w:rsidP="00D44D59">
      <w:pPr>
        <w:jc w:val="both"/>
        <w:rPr>
          <w:sz w:val="20"/>
        </w:rPr>
      </w:pPr>
      <w:r w:rsidRPr="00D44D59">
        <w:rPr>
          <w:sz w:val="20"/>
        </w:rPr>
        <w:t>11/1999</w:t>
      </w:r>
      <w:r w:rsidRPr="00D44D59">
        <w:rPr>
          <w:sz w:val="20"/>
        </w:rPr>
        <w:tab/>
        <w:t>Biloela, Qld.</w:t>
      </w:r>
    </w:p>
    <w:p w:rsidR="00D44D59" w:rsidRPr="00D44D59" w:rsidRDefault="00D44D59" w:rsidP="00D44D59">
      <w:pPr>
        <w:jc w:val="both"/>
        <w:rPr>
          <w:sz w:val="20"/>
        </w:rPr>
      </w:pPr>
      <w:r w:rsidRPr="00D44D59">
        <w:rPr>
          <w:sz w:val="20"/>
        </w:rPr>
        <w:t>48/2005</w:t>
      </w:r>
      <w:r w:rsidRPr="00D44D59">
        <w:rPr>
          <w:sz w:val="20"/>
        </w:rPr>
        <w:tab/>
      </w:r>
      <w:smartTag w:uri="urn:schemas-microsoft-com:office:smarttags" w:element="place">
        <w:smartTag w:uri="urn:schemas-microsoft-com:office:smarttags" w:element="PlaceName">
          <w:r w:rsidRPr="00D44D59">
            <w:rPr>
              <w:sz w:val="20"/>
            </w:rPr>
            <w:t>Charters</w:t>
          </w:r>
        </w:smartTag>
        <w:r w:rsidRPr="00D44D59">
          <w:rPr>
            <w:sz w:val="20"/>
          </w:rPr>
          <w:t xml:space="preserve"> </w:t>
        </w:r>
        <w:smartTag w:uri="urn:schemas-microsoft-com:office:smarttags" w:element="PlaceType">
          <w:r w:rsidRPr="00D44D59">
            <w:rPr>
              <w:sz w:val="20"/>
            </w:rPr>
            <w:t>Towers</w:t>
          </w:r>
        </w:smartTag>
      </w:smartTag>
      <w:r w:rsidRPr="00D44D59">
        <w:rPr>
          <w:sz w:val="20"/>
        </w:rPr>
        <w:t>, Qld</w:t>
      </w:r>
    </w:p>
    <w:p w:rsidR="00D44D59" w:rsidRPr="00D44D59" w:rsidRDefault="00D44D59" w:rsidP="00D44D59">
      <w:pPr>
        <w:jc w:val="both"/>
        <w:rPr>
          <w:sz w:val="20"/>
        </w:rPr>
      </w:pPr>
      <w:r w:rsidRPr="00D44D59">
        <w:rPr>
          <w:sz w:val="20"/>
        </w:rPr>
        <w:t xml:space="preserve">03/1998 </w:t>
      </w:r>
      <w:r w:rsidRPr="00D44D59">
        <w:rPr>
          <w:sz w:val="20"/>
        </w:rPr>
        <w:tab/>
        <w:t>Gympie, Qld.</w:t>
      </w:r>
    </w:p>
    <w:p w:rsidR="00D44D59" w:rsidRPr="00D44D59" w:rsidRDefault="00D44D59" w:rsidP="00D44D59">
      <w:pPr>
        <w:jc w:val="both"/>
        <w:rPr>
          <w:sz w:val="20"/>
        </w:rPr>
      </w:pPr>
      <w:r w:rsidRPr="00D44D59">
        <w:rPr>
          <w:sz w:val="20"/>
        </w:rPr>
        <w:t>32/2001</w:t>
      </w:r>
      <w:r w:rsidRPr="00D44D59">
        <w:rPr>
          <w:sz w:val="20"/>
        </w:rPr>
        <w:tab/>
        <w:t>Moura, Qld.</w:t>
      </w:r>
    </w:p>
    <w:p w:rsidR="00D44D59" w:rsidRPr="00D44D59" w:rsidRDefault="00D44D59" w:rsidP="00D44D59">
      <w:pPr>
        <w:jc w:val="both"/>
        <w:rPr>
          <w:sz w:val="20"/>
        </w:rPr>
      </w:pPr>
      <w:r w:rsidRPr="00D44D59">
        <w:rPr>
          <w:sz w:val="20"/>
        </w:rPr>
        <w:t>52/2016</w:t>
      </w:r>
      <w:r w:rsidRPr="00D44D59">
        <w:rPr>
          <w:sz w:val="20"/>
        </w:rPr>
        <w:tab/>
        <w:t>Warwick, Qld</w:t>
      </w:r>
    </w:p>
    <w:p w:rsidR="00D44D59" w:rsidRPr="003434E0" w:rsidRDefault="00F96C10">
      <w:pPr>
        <w:rPr>
          <w:sz w:val="20"/>
        </w:rPr>
      </w:pPr>
      <w:r>
        <w:rPr>
          <w:sz w:val="20"/>
        </w:rPr>
        <w:t>24</w:t>
      </w:r>
      <w:bookmarkStart w:id="0" w:name="_GoBack"/>
      <w:bookmarkEnd w:id="0"/>
      <w:r w:rsidR="003434E0" w:rsidRPr="003434E0">
        <w:rPr>
          <w:sz w:val="20"/>
        </w:rPr>
        <w:t>/201</w:t>
      </w:r>
      <w:r>
        <w:rPr>
          <w:sz w:val="20"/>
        </w:rPr>
        <w:t>7</w:t>
      </w:r>
      <w:r w:rsidR="003434E0" w:rsidRPr="003434E0">
        <w:rPr>
          <w:sz w:val="20"/>
        </w:rPr>
        <w:tab/>
        <w:t>Dalby, QLD</w:t>
      </w:r>
    </w:p>
    <w:sectPr w:rsidR="00D44D59" w:rsidRPr="003434E0" w:rsidSect="00C54D8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sansMT">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4F6A"/>
    <w:multiLevelType w:val="hybridMultilevel"/>
    <w:tmpl w:val="A182678A"/>
    <w:lvl w:ilvl="0" w:tplc="36DAC9CE">
      <w:numFmt w:val="bullet"/>
      <w:lvlText w:val="-"/>
      <w:lvlJc w:val="left"/>
      <w:pPr>
        <w:ind w:left="1080" w:hanging="360"/>
      </w:pPr>
      <w:rPr>
        <w:rFonts w:ascii="Gill Sans MT" w:eastAsia="Times New Roman" w:hAnsi="Gill Sans MT"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3D"/>
    <w:rsid w:val="000153FF"/>
    <w:rsid w:val="00074298"/>
    <w:rsid w:val="0008263E"/>
    <w:rsid w:val="000F1300"/>
    <w:rsid w:val="00105720"/>
    <w:rsid w:val="002945AD"/>
    <w:rsid w:val="002A409D"/>
    <w:rsid w:val="002F3D1F"/>
    <w:rsid w:val="00334B01"/>
    <w:rsid w:val="003434E0"/>
    <w:rsid w:val="003459CF"/>
    <w:rsid w:val="003E5EBA"/>
    <w:rsid w:val="0043019C"/>
    <w:rsid w:val="00461A87"/>
    <w:rsid w:val="004D6CF3"/>
    <w:rsid w:val="00545C08"/>
    <w:rsid w:val="005646B7"/>
    <w:rsid w:val="00650739"/>
    <w:rsid w:val="0070245F"/>
    <w:rsid w:val="00717AE7"/>
    <w:rsid w:val="007445D6"/>
    <w:rsid w:val="00852F55"/>
    <w:rsid w:val="008B26DE"/>
    <w:rsid w:val="008B67E0"/>
    <w:rsid w:val="008D1C41"/>
    <w:rsid w:val="00940955"/>
    <w:rsid w:val="0095591B"/>
    <w:rsid w:val="00A03F02"/>
    <w:rsid w:val="00C24F64"/>
    <w:rsid w:val="00C54D84"/>
    <w:rsid w:val="00C66151"/>
    <w:rsid w:val="00C779B6"/>
    <w:rsid w:val="00CF2681"/>
    <w:rsid w:val="00D44D59"/>
    <w:rsid w:val="00D9153D"/>
    <w:rsid w:val="00DC0BB9"/>
    <w:rsid w:val="00E25036"/>
    <w:rsid w:val="00E711A2"/>
    <w:rsid w:val="00E86873"/>
    <w:rsid w:val="00EB037E"/>
    <w:rsid w:val="00ED47C5"/>
    <w:rsid w:val="00EE31CE"/>
    <w:rsid w:val="00F96C10"/>
    <w:rsid w:val="00FA459B"/>
    <w:rsid w:val="00FF6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9ED39D7-B038-4BE1-AF61-8E3F53F6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D59"/>
    <w:pPr>
      <w:suppressAutoHyphens/>
      <w:overflowPunct w:val="0"/>
      <w:autoSpaceDE w:val="0"/>
      <w:spacing w:after="0" w:line="240" w:lineRule="auto"/>
      <w:textAlignment w:val="baseline"/>
    </w:pPr>
    <w:rPr>
      <w:rFonts w:ascii="Book Antiqua" w:eastAsia="Times New Roman" w:hAnsi="Book Antiqua" w:cs="Times New Roman"/>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D59"/>
    <w:rPr>
      <w:color w:val="0000FF"/>
      <w:u w:val="single"/>
    </w:rPr>
  </w:style>
  <w:style w:type="paragraph" w:styleId="BodyText3">
    <w:name w:val="Body Text 3"/>
    <w:basedOn w:val="Normal"/>
    <w:link w:val="BodyText3Char"/>
    <w:rsid w:val="00D44D59"/>
    <w:pPr>
      <w:spacing w:after="120"/>
    </w:pPr>
    <w:rPr>
      <w:sz w:val="16"/>
      <w:szCs w:val="16"/>
    </w:rPr>
  </w:style>
  <w:style w:type="character" w:customStyle="1" w:styleId="BodyText3Char">
    <w:name w:val="Body Text 3 Char"/>
    <w:basedOn w:val="DefaultParagraphFont"/>
    <w:link w:val="BodyText3"/>
    <w:rsid w:val="00D44D59"/>
    <w:rPr>
      <w:rFonts w:ascii="Book Antiqua" w:eastAsia="Times New Roman" w:hAnsi="Book Antiqua" w:cs="Times New Roman"/>
      <w:sz w:val="16"/>
      <w:szCs w:val="16"/>
      <w:lang w:val="en-GB" w:eastAsia="ar-SA"/>
    </w:rPr>
  </w:style>
  <w:style w:type="paragraph" w:styleId="ListParagraph">
    <w:name w:val="List Paragraph"/>
    <w:basedOn w:val="Normal"/>
    <w:uiPriority w:val="34"/>
    <w:qFormat/>
    <w:rsid w:val="00C6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533">
      <w:bodyDiv w:val="1"/>
      <w:marLeft w:val="0"/>
      <w:marRight w:val="0"/>
      <w:marTop w:val="0"/>
      <w:marBottom w:val="0"/>
      <w:divBdr>
        <w:top w:val="none" w:sz="0" w:space="0" w:color="auto"/>
        <w:left w:val="none" w:sz="0" w:space="0" w:color="auto"/>
        <w:bottom w:val="none" w:sz="0" w:space="0" w:color="auto"/>
        <w:right w:val="none" w:sz="0" w:space="0" w:color="auto"/>
      </w:divBdr>
    </w:div>
    <w:div w:id="195238797">
      <w:bodyDiv w:val="1"/>
      <w:marLeft w:val="0"/>
      <w:marRight w:val="0"/>
      <w:marTop w:val="0"/>
      <w:marBottom w:val="0"/>
      <w:divBdr>
        <w:top w:val="none" w:sz="0" w:space="0" w:color="auto"/>
        <w:left w:val="none" w:sz="0" w:space="0" w:color="auto"/>
        <w:bottom w:val="none" w:sz="0" w:space="0" w:color="auto"/>
        <w:right w:val="none" w:sz="0" w:space="0" w:color="auto"/>
      </w:divBdr>
    </w:div>
    <w:div w:id="515733460">
      <w:bodyDiv w:val="1"/>
      <w:marLeft w:val="0"/>
      <w:marRight w:val="0"/>
      <w:marTop w:val="0"/>
      <w:marBottom w:val="0"/>
      <w:divBdr>
        <w:top w:val="none" w:sz="0" w:space="0" w:color="auto"/>
        <w:left w:val="none" w:sz="0" w:space="0" w:color="auto"/>
        <w:bottom w:val="none" w:sz="0" w:space="0" w:color="auto"/>
        <w:right w:val="none" w:sz="0" w:space="0" w:color="auto"/>
      </w:divBdr>
    </w:div>
    <w:div w:id="8944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qaadmin@bigpon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qa.com" TargetMode="External"/><Relationship Id="rId11" Type="http://schemas.openxmlformats.org/officeDocument/2006/relationships/theme" Target="theme/theme1.xml"/><Relationship Id="rId5" Type="http://schemas.openxmlformats.org/officeDocument/2006/relationships/hyperlink" Target="mailto:nsqaadmin@bigpo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mea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2021-10-25T05:27:00Z</dcterms:created>
  <dcterms:modified xsi:type="dcterms:W3CDTF">2021-10-25T05:27:00Z</dcterms:modified>
</cp:coreProperties>
</file>